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E0" w:rsidRPr="009A5EC9" w:rsidRDefault="00FB2D64" w:rsidP="00D06C72">
      <w:pPr>
        <w:pStyle w:val="Title"/>
        <w:rPr>
          <w:rFonts w:eastAsia="BrowalliaNew"/>
        </w:rPr>
      </w:pPr>
      <w:bookmarkStart w:id="0" w:name="_GoBack"/>
      <w:bookmarkEnd w:id="0"/>
      <w:r w:rsidRPr="009A5EC9">
        <w:rPr>
          <w:rFonts w:eastAsia="BrowalliaNew"/>
        </w:rPr>
        <w:t>SCCH</w:t>
      </w:r>
      <w:r w:rsidR="00BE32FA">
        <w:rPr>
          <w:rFonts w:eastAsia="BrowalliaNew"/>
        </w:rPr>
        <w:t>262</w:t>
      </w:r>
      <w:r w:rsidR="003B77E0" w:rsidRPr="009A5EC9">
        <w:rPr>
          <w:rFonts w:eastAsia="BrowalliaNew"/>
        </w:rPr>
        <w:t xml:space="preserve"> </w:t>
      </w:r>
      <w:r w:rsidR="00BE32FA">
        <w:rPr>
          <w:rFonts w:eastAsia="BrowalliaNew"/>
        </w:rPr>
        <w:t>Fundamental Analytical Chemistry</w:t>
      </w:r>
    </w:p>
    <w:p w:rsidR="003B77E0" w:rsidRPr="009A5EC9" w:rsidRDefault="00FB2D64" w:rsidP="004B7611">
      <w:pPr>
        <w:spacing w:before="120"/>
        <w:jc w:val="center"/>
        <w:rPr>
          <w:rFonts w:eastAsia="BrowalliaNew" w:cs="Times New Roman"/>
          <w:b/>
          <w:bCs/>
          <w:color w:val="000000"/>
          <w:szCs w:val="24"/>
        </w:rPr>
      </w:pPr>
      <w:r w:rsidRPr="009A5EC9">
        <w:rPr>
          <w:rFonts w:eastAsia="BrowalliaNew" w:cs="Times New Roman"/>
          <w:b/>
          <w:bCs/>
          <w:color w:val="000000"/>
          <w:szCs w:val="24"/>
        </w:rPr>
        <w:t>Semester 1 Academic year 202</w:t>
      </w:r>
      <w:r w:rsidR="001F1532" w:rsidRPr="009A5EC9">
        <w:rPr>
          <w:rFonts w:eastAsia="BrowalliaNew" w:cs="Times New Roman"/>
          <w:b/>
          <w:bCs/>
          <w:color w:val="000000"/>
          <w:szCs w:val="24"/>
        </w:rPr>
        <w:t>1</w:t>
      </w:r>
    </w:p>
    <w:p w:rsidR="003B77E0" w:rsidRPr="009A5EC9" w:rsidRDefault="003B77E0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color w:val="000000"/>
          <w:szCs w:val="24"/>
        </w:rPr>
      </w:pPr>
    </w:p>
    <w:p w:rsidR="0016347D" w:rsidRPr="009A5EC9" w:rsidRDefault="0016347D" w:rsidP="009A707C">
      <w:pPr>
        <w:autoSpaceDE w:val="0"/>
        <w:autoSpaceDN w:val="0"/>
        <w:adjustRightInd w:val="0"/>
        <w:rPr>
          <w:rFonts w:eastAsiaTheme="minorHAnsi" w:cs="Times New Roman"/>
          <w:color w:val="000000"/>
          <w:szCs w:val="24"/>
        </w:rPr>
      </w:pPr>
      <w:r w:rsidRPr="009A5EC9">
        <w:rPr>
          <w:rFonts w:eastAsiaTheme="minorHAnsi" w:cs="Times New Roman"/>
          <w:b/>
          <w:bCs/>
          <w:color w:val="000000"/>
          <w:szCs w:val="24"/>
        </w:rPr>
        <w:t>Date</w:t>
      </w:r>
      <w:r w:rsidRPr="009A5EC9">
        <w:rPr>
          <w:rFonts w:eastAsiaTheme="minorHAnsi" w:cs="Times New Roman"/>
          <w:color w:val="000000"/>
          <w:szCs w:val="24"/>
        </w:rPr>
        <w:t xml:space="preserve"> </w:t>
      </w:r>
      <w:r w:rsidR="005E0874">
        <w:rPr>
          <w:rFonts w:eastAsiaTheme="minorHAnsi" w:cs="Times New Roman"/>
          <w:color w:val="000000"/>
          <w:szCs w:val="24"/>
        </w:rPr>
        <w:t>Thursday</w:t>
      </w:r>
      <w:r w:rsidR="00FB2D64" w:rsidRPr="009A5EC9">
        <w:rPr>
          <w:rFonts w:eastAsiaTheme="minorHAnsi" w:cs="Times New Roman"/>
          <w:color w:val="000000"/>
          <w:szCs w:val="24"/>
        </w:rPr>
        <w:t xml:space="preserve"> </w:t>
      </w:r>
      <w:r w:rsidR="00BE32FA">
        <w:rPr>
          <w:rFonts w:eastAsiaTheme="minorHAnsi" w:cs="Times New Roman"/>
          <w:color w:val="000000"/>
          <w:szCs w:val="24"/>
        </w:rPr>
        <w:t>10</w:t>
      </w:r>
      <w:r w:rsidR="00FB2D64" w:rsidRPr="009A5EC9">
        <w:rPr>
          <w:rFonts w:eastAsiaTheme="minorHAnsi" w:cs="Times New Roman"/>
          <w:color w:val="000000"/>
          <w:szCs w:val="24"/>
        </w:rPr>
        <w:t>.</w:t>
      </w:r>
      <w:r w:rsidR="00BE32FA">
        <w:rPr>
          <w:rFonts w:eastAsiaTheme="minorHAnsi" w:cs="Times New Roman"/>
          <w:color w:val="000000"/>
          <w:szCs w:val="24"/>
        </w:rPr>
        <w:t>3</w:t>
      </w:r>
      <w:r w:rsidR="00FB2D64" w:rsidRPr="009A5EC9">
        <w:rPr>
          <w:rFonts w:eastAsiaTheme="minorHAnsi" w:cs="Times New Roman"/>
          <w:color w:val="000000"/>
          <w:szCs w:val="24"/>
        </w:rPr>
        <w:t>0-12</w:t>
      </w:r>
      <w:r w:rsidRPr="009A5EC9">
        <w:rPr>
          <w:rFonts w:eastAsiaTheme="minorHAnsi" w:cs="Times New Roman"/>
          <w:color w:val="000000"/>
          <w:szCs w:val="24"/>
        </w:rPr>
        <w:t>.</w:t>
      </w:r>
      <w:r w:rsidR="00BE32FA">
        <w:rPr>
          <w:rFonts w:eastAsiaTheme="minorHAnsi" w:cs="Times New Roman"/>
          <w:color w:val="000000"/>
          <w:szCs w:val="24"/>
        </w:rPr>
        <w:t>2</w:t>
      </w:r>
      <w:r w:rsidRPr="009A5EC9">
        <w:rPr>
          <w:rFonts w:eastAsiaTheme="minorHAnsi" w:cs="Times New Roman"/>
          <w:color w:val="000000"/>
          <w:szCs w:val="24"/>
        </w:rPr>
        <w:t>0</w:t>
      </w:r>
      <w:r w:rsidR="008A5F2C" w:rsidRPr="009A5EC9">
        <w:rPr>
          <w:rFonts w:eastAsiaTheme="minorHAnsi" w:cs="Times New Roman"/>
          <w:color w:val="000000"/>
          <w:szCs w:val="24"/>
        </w:rPr>
        <w:t xml:space="preserve"> </w:t>
      </w:r>
      <w:r w:rsidR="008A5F2C" w:rsidRPr="009A5EC9">
        <w:rPr>
          <w:rFonts w:eastAsiaTheme="minorHAnsi" w:cs="Times New Roman"/>
          <w:color w:val="000000"/>
          <w:szCs w:val="24"/>
        </w:rPr>
        <w:tab/>
      </w:r>
      <w:r w:rsidR="005E0874">
        <w:rPr>
          <w:rFonts w:eastAsiaTheme="minorHAnsi" w:cs="Times New Roman"/>
          <w:color w:val="000000"/>
          <w:szCs w:val="24"/>
        </w:rPr>
        <w:tab/>
      </w:r>
      <w:r w:rsidR="005E0874">
        <w:rPr>
          <w:rFonts w:eastAsiaTheme="minorHAnsi" w:cs="Times New Roman"/>
          <w:color w:val="000000"/>
          <w:szCs w:val="24"/>
        </w:rPr>
        <w:tab/>
      </w:r>
      <w:r w:rsidR="005E0874">
        <w:rPr>
          <w:rFonts w:eastAsiaTheme="minorHAnsi" w:cs="Times New Roman"/>
          <w:color w:val="000000"/>
          <w:szCs w:val="24"/>
        </w:rPr>
        <w:tab/>
      </w:r>
      <w:r w:rsidR="005E0874">
        <w:rPr>
          <w:rFonts w:eastAsiaTheme="minorHAnsi" w:cs="Times New Roman"/>
          <w:color w:val="000000"/>
          <w:szCs w:val="24"/>
        </w:rPr>
        <w:tab/>
      </w:r>
      <w:r w:rsidR="005E0874">
        <w:rPr>
          <w:rFonts w:eastAsiaTheme="minorHAnsi" w:cs="Times New Roman"/>
          <w:color w:val="000000"/>
          <w:szCs w:val="24"/>
        </w:rPr>
        <w:tab/>
      </w:r>
      <w:r w:rsidR="005E0874">
        <w:rPr>
          <w:rFonts w:eastAsiaTheme="minorHAnsi" w:cs="Times New Roman"/>
          <w:color w:val="000000"/>
          <w:szCs w:val="24"/>
        </w:rPr>
        <w:tab/>
      </w:r>
      <w:r w:rsidR="00FB2D64" w:rsidRPr="009A5EC9">
        <w:rPr>
          <w:rFonts w:eastAsiaTheme="minorHAnsi" w:cs="Times New Roman"/>
          <w:b/>
          <w:bCs/>
          <w:color w:val="000000"/>
          <w:szCs w:val="24"/>
        </w:rPr>
        <w:t>Student Group</w:t>
      </w:r>
      <w:r w:rsidR="00FB2D64" w:rsidRPr="009A5EC9">
        <w:rPr>
          <w:rFonts w:eastAsiaTheme="minorHAnsi" w:cs="Times New Roman"/>
          <w:color w:val="000000"/>
          <w:szCs w:val="24"/>
        </w:rPr>
        <w:t xml:space="preserve"> ENNM</w:t>
      </w:r>
    </w:p>
    <w:p w:rsidR="00BE32FA" w:rsidRPr="005E0874" w:rsidRDefault="00FB2D64" w:rsidP="009A707C">
      <w:pPr>
        <w:rPr>
          <w:sz w:val="22"/>
          <w:szCs w:val="24"/>
        </w:rPr>
      </w:pPr>
      <w:r w:rsidRPr="00BE32FA">
        <w:rPr>
          <w:rFonts w:eastAsiaTheme="minorHAnsi" w:cs="Times New Roman"/>
        </w:rPr>
        <w:t>Online Google classroo</w:t>
      </w:r>
      <w:r w:rsidR="00457ABA" w:rsidRPr="00BE32FA">
        <w:rPr>
          <w:rFonts w:eastAsiaTheme="minorHAnsi" w:cs="Times New Roman"/>
        </w:rPr>
        <w:t>m</w:t>
      </w:r>
      <w:r w:rsidRPr="00BE32FA">
        <w:rPr>
          <w:rFonts w:eastAsiaTheme="minorHAnsi" w:cs="Times New Roman"/>
        </w:rPr>
        <w:tab/>
      </w:r>
      <w:r w:rsidR="00BE32FA" w:rsidRPr="005E0874">
        <w:rPr>
          <w:sz w:val="22"/>
          <w:szCs w:val="24"/>
        </w:rPr>
        <w:t>SCCH262 Fund Anal Chem_1/2564</w:t>
      </w:r>
      <w:r w:rsidR="00BE32FA" w:rsidRPr="005E0874">
        <w:rPr>
          <w:sz w:val="22"/>
          <w:szCs w:val="24"/>
        </w:rPr>
        <w:tab/>
      </w:r>
      <w:r w:rsidR="00BE32FA" w:rsidRPr="005E0874">
        <w:rPr>
          <w:sz w:val="22"/>
          <w:szCs w:val="24"/>
        </w:rPr>
        <w:tab/>
        <w:t xml:space="preserve">Class code: </w:t>
      </w:r>
      <w:proofErr w:type="spellStart"/>
      <w:r w:rsidR="00BE32FA" w:rsidRPr="005E0874">
        <w:rPr>
          <w:sz w:val="22"/>
          <w:szCs w:val="24"/>
        </w:rPr>
        <w:t>gisfeci</w:t>
      </w:r>
      <w:proofErr w:type="spellEnd"/>
    </w:p>
    <w:p w:rsidR="00BE32FA" w:rsidRPr="005E0874" w:rsidRDefault="00BE32FA" w:rsidP="009A707C">
      <w:pPr>
        <w:rPr>
          <w:rStyle w:val="Hyperlink"/>
          <w:sz w:val="22"/>
          <w:szCs w:val="24"/>
        </w:rPr>
      </w:pPr>
      <w:r w:rsidRPr="005E0874">
        <w:rPr>
          <w:sz w:val="22"/>
          <w:szCs w:val="24"/>
        </w:rPr>
        <w:t>Meet link</w:t>
      </w:r>
      <w:r w:rsidRPr="005E0874">
        <w:rPr>
          <w:sz w:val="22"/>
          <w:szCs w:val="24"/>
          <w:u w:val="single"/>
        </w:rPr>
        <w:fldChar w:fldCharType="begin"/>
      </w:r>
      <w:r w:rsidR="00D06C72">
        <w:rPr>
          <w:sz w:val="22"/>
          <w:szCs w:val="24"/>
          <w:u w:val="single"/>
        </w:rPr>
        <w:instrText>HYPERLINK "C:\\Users\\Pumm\\Downloads\\https\\meet.google.com\\lookup\\gnkrmnfs44"</w:instrText>
      </w:r>
      <w:r w:rsidR="00D06C72" w:rsidRPr="005E0874">
        <w:rPr>
          <w:sz w:val="22"/>
          <w:szCs w:val="24"/>
          <w:u w:val="single"/>
        </w:rPr>
      </w:r>
      <w:r w:rsidRPr="005E0874">
        <w:rPr>
          <w:sz w:val="22"/>
          <w:szCs w:val="24"/>
          <w:u w:val="single"/>
        </w:rPr>
        <w:fldChar w:fldCharType="separate"/>
      </w:r>
      <w:r w:rsidRPr="005E0874">
        <w:rPr>
          <w:rStyle w:val="Hyperlink"/>
          <w:color w:val="auto"/>
          <w:sz w:val="22"/>
          <w:szCs w:val="24"/>
          <w:u w:val="none"/>
        </w:rPr>
        <w:t xml:space="preserve">: </w:t>
      </w:r>
      <w:r w:rsidRPr="005E0874">
        <w:rPr>
          <w:rStyle w:val="Hyperlink"/>
          <w:sz w:val="22"/>
          <w:szCs w:val="24"/>
        </w:rPr>
        <w:t>https://meet.google.com/lookup/gnkrmnfs44</w:t>
      </w:r>
    </w:p>
    <w:p w:rsidR="00BE32FA" w:rsidRPr="005E0874" w:rsidRDefault="00BE32FA" w:rsidP="009A707C">
      <w:pPr>
        <w:rPr>
          <w:color w:val="FFFFFF"/>
          <w:spacing w:val="3"/>
          <w:sz w:val="22"/>
          <w:szCs w:val="24"/>
        </w:rPr>
      </w:pPr>
      <w:r w:rsidRPr="005E0874">
        <w:rPr>
          <w:sz w:val="22"/>
          <w:szCs w:val="24"/>
          <w:u w:val="single"/>
        </w:rPr>
        <w:fldChar w:fldCharType="end"/>
      </w:r>
    </w:p>
    <w:p w:rsidR="00FB2D64" w:rsidRPr="009A5EC9" w:rsidRDefault="0016347D" w:rsidP="009A5EC9">
      <w:pPr>
        <w:rPr>
          <w:color w:val="FFFFFF"/>
          <w:spacing w:val="3"/>
          <w:szCs w:val="24"/>
        </w:rPr>
      </w:pPr>
      <w:r w:rsidRPr="009A5EC9">
        <w:rPr>
          <w:rFonts w:eastAsiaTheme="minorHAnsi" w:cs="Times New Roman"/>
          <w:b/>
          <w:bCs/>
          <w:color w:val="000000"/>
          <w:szCs w:val="24"/>
        </w:rPr>
        <w:t>Instructor</w:t>
      </w:r>
      <w:r w:rsidR="009A5EC9" w:rsidRPr="009A5EC9">
        <w:rPr>
          <w:rFonts w:eastAsiaTheme="minorHAnsi" w:cs="Times New Roman"/>
          <w:b/>
          <w:bCs/>
          <w:color w:val="000000"/>
          <w:szCs w:val="24"/>
        </w:rPr>
        <w:t>:</w:t>
      </w:r>
      <w:r w:rsidR="008A5F2C" w:rsidRPr="009A5EC9">
        <w:rPr>
          <w:rFonts w:eastAsiaTheme="minorHAnsi" w:cs="Times New Roman"/>
          <w:b/>
          <w:bCs/>
          <w:color w:val="000000"/>
          <w:szCs w:val="24"/>
        </w:rPr>
        <w:t xml:space="preserve"> </w:t>
      </w:r>
      <w:r w:rsidR="008A5F2C" w:rsidRPr="009A5EC9">
        <w:rPr>
          <w:rFonts w:eastAsiaTheme="minorHAnsi" w:cs="Times New Roman"/>
          <w:color w:val="000000"/>
          <w:szCs w:val="24"/>
        </w:rPr>
        <w:t>Tinnakorn Tiensing</w:t>
      </w:r>
      <w:r w:rsidR="008A5F2C" w:rsidRPr="009A5EC9">
        <w:rPr>
          <w:rFonts w:eastAsiaTheme="minorHAnsi" w:cs="Times New Roman"/>
          <w:color w:val="000000"/>
          <w:szCs w:val="24"/>
        </w:rPr>
        <w:tab/>
      </w:r>
      <w:r w:rsidR="009A5EC9" w:rsidRPr="009A5EC9">
        <w:rPr>
          <w:rFonts w:eastAsiaTheme="minorHAnsi" w:cs="Times New Roman"/>
          <w:color w:val="000000"/>
          <w:szCs w:val="24"/>
        </w:rPr>
        <w:t xml:space="preserve">E-mail: </w:t>
      </w:r>
      <w:hyperlink r:id="rId5" w:history="1">
        <w:r w:rsidR="009A5EC9" w:rsidRPr="009A5EC9">
          <w:rPr>
            <w:rStyle w:val="Hyperlink"/>
            <w:rFonts w:eastAsiaTheme="minorHAnsi" w:cs="Times New Roman"/>
            <w:szCs w:val="24"/>
          </w:rPr>
          <w:t>tinnakorn.tie@mahidol.edu</w:t>
        </w:r>
      </w:hyperlink>
    </w:p>
    <w:p w:rsidR="0016347D" w:rsidRPr="009A5EC9" w:rsidRDefault="00205BB2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b/>
          <w:bCs/>
          <w:color w:val="000000"/>
          <w:szCs w:val="24"/>
        </w:rPr>
      </w:pPr>
      <w:r w:rsidRPr="009A5EC9">
        <w:rPr>
          <w:rFonts w:eastAsiaTheme="minorHAnsi" w:cs="Times New Roman"/>
          <w:b/>
          <w:bCs/>
          <w:color w:val="000000"/>
          <w:szCs w:val="24"/>
        </w:rPr>
        <w:t>Course description</w:t>
      </w:r>
    </w:p>
    <w:p w:rsidR="003B77E0" w:rsidRDefault="00FB2D64" w:rsidP="00647608">
      <w:pPr>
        <w:autoSpaceDE w:val="0"/>
        <w:autoSpaceDN w:val="0"/>
        <w:adjustRightInd w:val="0"/>
        <w:spacing w:before="120"/>
        <w:rPr>
          <w:rFonts w:cs="Times New Roman"/>
          <w:szCs w:val="24"/>
        </w:rPr>
      </w:pPr>
      <w:r w:rsidRPr="009A5EC9">
        <w:rPr>
          <w:rFonts w:cs="Times New Roman"/>
          <w:szCs w:val="24"/>
        </w:rPr>
        <w:tab/>
        <w:t>Stoichiometry; atomic structure; chemical bonding; theory representative and transition metal elements; organic chemistry; nuclear chemistry; environmental chemistry</w:t>
      </w:r>
    </w:p>
    <w:p w:rsidR="00BC2A39" w:rsidRPr="00647608" w:rsidRDefault="00BC2A39" w:rsidP="00647608">
      <w:pPr>
        <w:autoSpaceDE w:val="0"/>
        <w:autoSpaceDN w:val="0"/>
        <w:adjustRightInd w:val="0"/>
        <w:spacing w:before="120"/>
        <w:rPr>
          <w:rFonts w:eastAsiaTheme="minorHAnsi" w:cs="Times New Roman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1610"/>
        <w:gridCol w:w="5456"/>
        <w:gridCol w:w="1964"/>
      </w:tblGrid>
      <w:tr w:rsidR="00164B96" w:rsidRPr="00647608" w:rsidTr="007A6D7B">
        <w:trPr>
          <w:tblHeader/>
        </w:trPr>
        <w:tc>
          <w:tcPr>
            <w:tcW w:w="0" w:type="auto"/>
          </w:tcPr>
          <w:p w:rsidR="00E25323" w:rsidRPr="00647608" w:rsidRDefault="002E7025" w:rsidP="004B7611">
            <w:pPr>
              <w:spacing w:before="120"/>
              <w:jc w:val="center"/>
              <w:rPr>
                <w:rFonts w:cs="Times New Roman"/>
                <w:b/>
                <w:bCs/>
                <w:szCs w:val="22"/>
              </w:rPr>
            </w:pPr>
            <w:r w:rsidRPr="00647608">
              <w:rPr>
                <w:rFonts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10" w:type="dxa"/>
          </w:tcPr>
          <w:p w:rsidR="00E25323" w:rsidRPr="00647608" w:rsidRDefault="00E25323" w:rsidP="004B7611">
            <w:pPr>
              <w:spacing w:before="120"/>
              <w:jc w:val="center"/>
              <w:rPr>
                <w:rFonts w:cs="Times New Roman"/>
                <w:b/>
                <w:bCs/>
                <w:szCs w:val="22"/>
              </w:rPr>
            </w:pPr>
            <w:r w:rsidRPr="00647608">
              <w:rPr>
                <w:rFonts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456" w:type="dxa"/>
          </w:tcPr>
          <w:p w:rsidR="00E25323" w:rsidRPr="00647608" w:rsidRDefault="00E25323" w:rsidP="004B7611">
            <w:pPr>
              <w:spacing w:before="120"/>
              <w:jc w:val="center"/>
              <w:rPr>
                <w:rFonts w:cs="Times New Roman"/>
                <w:b/>
                <w:bCs/>
                <w:szCs w:val="22"/>
              </w:rPr>
            </w:pPr>
            <w:r w:rsidRPr="00647608">
              <w:rPr>
                <w:rFonts w:cs="Times New Roman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1964" w:type="dxa"/>
          </w:tcPr>
          <w:p w:rsidR="00E25323" w:rsidRPr="00647608" w:rsidRDefault="00E25323" w:rsidP="004B7611">
            <w:pPr>
              <w:spacing w:before="120"/>
              <w:jc w:val="center"/>
              <w:rPr>
                <w:rFonts w:cs="Times New Roman"/>
                <w:b/>
                <w:bCs/>
                <w:szCs w:val="22"/>
              </w:rPr>
            </w:pPr>
            <w:r w:rsidRPr="00647608">
              <w:rPr>
                <w:rFonts w:cs="Times New Roman"/>
                <w:b/>
                <w:bCs/>
                <w:sz w:val="22"/>
                <w:szCs w:val="22"/>
              </w:rPr>
              <w:t>Instructor</w:t>
            </w:r>
          </w:p>
        </w:tc>
      </w:tr>
      <w:tr w:rsidR="007A6D7B" w:rsidRPr="007A6D7B" w:rsidTr="007A6D7B">
        <w:tc>
          <w:tcPr>
            <w:tcW w:w="0" w:type="auto"/>
            <w:shd w:val="clear" w:color="auto" w:fill="FFFF00"/>
          </w:tcPr>
          <w:p w:rsidR="00647608" w:rsidRPr="007A6D7B" w:rsidRDefault="00647608" w:rsidP="00647608">
            <w:pPr>
              <w:spacing w:before="120"/>
              <w:jc w:val="center"/>
              <w:rPr>
                <w:rFonts w:cs="Times New Roman"/>
                <w:color w:val="FF0000"/>
                <w:szCs w:val="22"/>
              </w:rPr>
            </w:pPr>
            <w:r w:rsidRPr="007A6D7B">
              <w:rPr>
                <w:rFonts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610" w:type="dxa"/>
            <w:shd w:val="clear" w:color="auto" w:fill="FFFF00"/>
          </w:tcPr>
          <w:p w:rsidR="00647608" w:rsidRPr="007A6D7B" w:rsidRDefault="00647608" w:rsidP="00647608">
            <w:pPr>
              <w:spacing w:before="120"/>
              <w:rPr>
                <w:rFonts w:cs="Times New Roman"/>
                <w:color w:val="FF0000"/>
                <w:szCs w:val="22"/>
              </w:rPr>
            </w:pPr>
            <w:r w:rsidRPr="007A6D7B">
              <w:rPr>
                <w:rFonts w:cs="Times New Roman"/>
                <w:color w:val="FF0000"/>
                <w:sz w:val="22"/>
                <w:szCs w:val="22"/>
              </w:rPr>
              <w:t>1</w:t>
            </w:r>
            <w:r w:rsidR="007A6D7B" w:rsidRPr="007A6D7B">
              <w:rPr>
                <w:rFonts w:cs="Times New Roman"/>
                <w:color w:val="FF0000"/>
                <w:sz w:val="22"/>
                <w:szCs w:val="22"/>
              </w:rPr>
              <w:t>2</w:t>
            </w:r>
            <w:r w:rsidRPr="007A6D7B">
              <w:rPr>
                <w:rFonts w:cs="Times New Roman"/>
                <w:color w:val="FF0000"/>
                <w:sz w:val="22"/>
                <w:szCs w:val="22"/>
              </w:rPr>
              <w:t xml:space="preserve"> Aug 2021</w:t>
            </w:r>
          </w:p>
        </w:tc>
        <w:tc>
          <w:tcPr>
            <w:tcW w:w="5456" w:type="dxa"/>
            <w:shd w:val="clear" w:color="auto" w:fill="FFFF00"/>
          </w:tcPr>
          <w:p w:rsidR="00647608" w:rsidRPr="007A6D7B" w:rsidRDefault="007A6D7B" w:rsidP="00647608">
            <w:pPr>
              <w:autoSpaceDE w:val="0"/>
              <w:autoSpaceDN w:val="0"/>
              <w:adjustRightInd w:val="0"/>
              <w:spacing w:before="120"/>
              <w:rPr>
                <w:rFonts w:eastAsiaTheme="minorHAnsi" w:cs="Times New Roman"/>
                <w:color w:val="FF0000"/>
                <w:szCs w:val="22"/>
              </w:rPr>
            </w:pPr>
            <w:r w:rsidRPr="007A6D7B">
              <w:rPr>
                <w:rFonts w:eastAsia="Calibri" w:cs="Times New Roman"/>
                <w:color w:val="FF0000"/>
                <w:sz w:val="22"/>
                <w:szCs w:val="22"/>
              </w:rPr>
              <w:t>No class</w:t>
            </w:r>
            <w:r w:rsidR="00647608" w:rsidRPr="007A6D7B">
              <w:rPr>
                <w:rFonts w:eastAsia="Calibri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shd w:val="clear" w:color="auto" w:fill="FFFF00"/>
          </w:tcPr>
          <w:p w:rsidR="00647608" w:rsidRPr="007A6D7B" w:rsidRDefault="00647608" w:rsidP="00647608">
            <w:pPr>
              <w:spacing w:before="120"/>
              <w:rPr>
                <w:rFonts w:cs="Times New Roman"/>
                <w:color w:val="FF0000"/>
                <w:szCs w:val="22"/>
              </w:rPr>
            </w:pPr>
          </w:p>
        </w:tc>
      </w:tr>
      <w:tr w:rsidR="00647608" w:rsidRPr="00647608" w:rsidTr="007A6D7B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</w:t>
            </w:r>
            <w:r w:rsidR="007A6D7B">
              <w:rPr>
                <w:rFonts w:cs="Times New Roman"/>
                <w:sz w:val="22"/>
                <w:szCs w:val="22"/>
              </w:rPr>
              <w:t>9</w:t>
            </w:r>
            <w:r w:rsidRPr="00647608">
              <w:rPr>
                <w:rFonts w:cs="Times New Roman"/>
                <w:sz w:val="22"/>
                <w:szCs w:val="22"/>
              </w:rPr>
              <w:t xml:space="preserve"> Aug 2021</w:t>
            </w:r>
          </w:p>
        </w:tc>
        <w:tc>
          <w:tcPr>
            <w:tcW w:w="5456" w:type="dxa"/>
          </w:tcPr>
          <w:p w:rsidR="00647608" w:rsidRPr="00647608" w:rsidRDefault="00997F7F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hAnsi="TH SarabunPSK" w:cs="TH SarabunPSK"/>
                <w:color w:val="000000" w:themeColor="text1"/>
                <w:sz w:val="28"/>
              </w:rPr>
              <w:t>Introduction to analytical chemistry, Sampling and sample preparation Errors in Analysis</w:t>
            </w:r>
          </w:p>
        </w:tc>
        <w:tc>
          <w:tcPr>
            <w:tcW w:w="1964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7A6D7B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10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  <w:r w:rsidR="007A6D7B">
              <w:rPr>
                <w:rFonts w:cs="Times New Roman"/>
                <w:sz w:val="22"/>
                <w:szCs w:val="22"/>
              </w:rPr>
              <w:t>6</w:t>
            </w:r>
            <w:r w:rsidRPr="00647608">
              <w:rPr>
                <w:rFonts w:cs="Times New Roman"/>
                <w:sz w:val="22"/>
                <w:szCs w:val="22"/>
              </w:rPr>
              <w:t xml:space="preserve"> Aug 2021</w:t>
            </w:r>
          </w:p>
        </w:tc>
        <w:tc>
          <w:tcPr>
            <w:tcW w:w="5456" w:type="dxa"/>
          </w:tcPr>
          <w:p w:rsidR="00647608" w:rsidRPr="00647608" w:rsidRDefault="00997F7F" w:rsidP="00997F7F">
            <w:pPr>
              <w:tabs>
                <w:tab w:val="left" w:pos="1728"/>
              </w:tabs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hAnsi="TH SarabunPSK" w:cs="TH SarabunPSK"/>
                <w:color w:val="000000" w:themeColor="text1"/>
                <w:sz w:val="28"/>
              </w:rPr>
              <w:t>Data evaluation &amp; Using Excel in Data Analysis, Method Validation</w:t>
            </w:r>
          </w:p>
        </w:tc>
        <w:tc>
          <w:tcPr>
            <w:tcW w:w="1964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7A6D7B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10" w:type="dxa"/>
          </w:tcPr>
          <w:p w:rsidR="00647608" w:rsidRPr="00647608" w:rsidRDefault="007A6D7B" w:rsidP="00647608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647608" w:rsidRPr="00647608">
              <w:rPr>
                <w:rFonts w:cs="Times New Roman"/>
                <w:sz w:val="22"/>
                <w:szCs w:val="22"/>
              </w:rPr>
              <w:t xml:space="preserve"> Sep 2021</w:t>
            </w:r>
          </w:p>
        </w:tc>
        <w:tc>
          <w:tcPr>
            <w:tcW w:w="5456" w:type="dxa"/>
          </w:tcPr>
          <w:p w:rsidR="00647608" w:rsidRPr="00647608" w:rsidRDefault="00997F7F" w:rsidP="00647608">
            <w:pPr>
              <w:autoSpaceDE w:val="0"/>
              <w:autoSpaceDN w:val="0"/>
              <w:adjustRightInd w:val="0"/>
              <w:spacing w:before="120"/>
              <w:rPr>
                <w:rFonts w:eastAsiaTheme="minorHAnsi" w:cs="Times New Roman"/>
                <w:color w:val="000000"/>
                <w:szCs w:val="22"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Concentration systems and preparation reagent solutions</w:t>
            </w:r>
          </w:p>
        </w:tc>
        <w:tc>
          <w:tcPr>
            <w:tcW w:w="1964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7A6D7B">
        <w:tc>
          <w:tcPr>
            <w:tcW w:w="0" w:type="auto"/>
            <w:shd w:val="clear" w:color="auto" w:fill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:rsidR="00647608" w:rsidRPr="00647608" w:rsidRDefault="007A6D7B" w:rsidP="00647608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647608" w:rsidRPr="00647608">
              <w:rPr>
                <w:rFonts w:cs="Times New Roman"/>
                <w:sz w:val="22"/>
                <w:szCs w:val="22"/>
              </w:rPr>
              <w:t xml:space="preserve"> Sep 2021</w:t>
            </w:r>
          </w:p>
        </w:tc>
        <w:tc>
          <w:tcPr>
            <w:tcW w:w="5456" w:type="dxa"/>
            <w:shd w:val="clear" w:color="auto" w:fill="auto"/>
          </w:tcPr>
          <w:p w:rsidR="00647608" w:rsidRPr="00647608" w:rsidRDefault="00997F7F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2"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Gravimetric and volumetric analysis</w:t>
            </w:r>
          </w:p>
        </w:tc>
        <w:tc>
          <w:tcPr>
            <w:tcW w:w="1964" w:type="dxa"/>
            <w:shd w:val="clear" w:color="auto" w:fill="auto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7A6D7B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10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</w:t>
            </w:r>
            <w:r w:rsidR="007A6D7B">
              <w:rPr>
                <w:rFonts w:cs="Times New Roman"/>
                <w:sz w:val="22"/>
                <w:szCs w:val="22"/>
              </w:rPr>
              <w:t>6</w:t>
            </w:r>
            <w:r w:rsidRPr="00647608">
              <w:rPr>
                <w:rFonts w:cs="Times New Roman"/>
                <w:sz w:val="22"/>
                <w:szCs w:val="22"/>
              </w:rPr>
              <w:t xml:space="preserve"> Sep 2021</w:t>
            </w:r>
          </w:p>
        </w:tc>
        <w:tc>
          <w:tcPr>
            <w:tcW w:w="5456" w:type="dxa"/>
          </w:tcPr>
          <w:p w:rsidR="00647608" w:rsidRPr="00647608" w:rsidRDefault="00997F7F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2"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Titration methods and reactions of the titration</w:t>
            </w:r>
          </w:p>
        </w:tc>
        <w:tc>
          <w:tcPr>
            <w:tcW w:w="1964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7A6D7B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10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  <w:r w:rsidR="007A6D7B">
              <w:rPr>
                <w:rFonts w:cs="Times New Roman"/>
                <w:sz w:val="22"/>
                <w:szCs w:val="22"/>
              </w:rPr>
              <w:t>3</w:t>
            </w:r>
            <w:r w:rsidRPr="00647608">
              <w:rPr>
                <w:rFonts w:cs="Times New Roman"/>
                <w:sz w:val="22"/>
                <w:szCs w:val="22"/>
              </w:rPr>
              <w:t xml:space="preserve"> Sep 2021</w:t>
            </w:r>
          </w:p>
        </w:tc>
        <w:tc>
          <w:tcPr>
            <w:tcW w:w="5456" w:type="dxa"/>
          </w:tcPr>
          <w:p w:rsidR="00647608" w:rsidRPr="00647608" w:rsidRDefault="00997F7F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Titration methods and reactions of the titration</w:t>
            </w:r>
          </w:p>
        </w:tc>
        <w:tc>
          <w:tcPr>
            <w:tcW w:w="1964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7A6D7B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10" w:type="dxa"/>
          </w:tcPr>
          <w:p w:rsidR="00647608" w:rsidRPr="00647608" w:rsidRDefault="007A6D7B" w:rsidP="00647608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="00647608" w:rsidRPr="00647608">
              <w:rPr>
                <w:rFonts w:cs="Times New Roman"/>
                <w:sz w:val="22"/>
                <w:szCs w:val="22"/>
              </w:rPr>
              <w:t xml:space="preserve"> Sep 2021</w:t>
            </w:r>
          </w:p>
        </w:tc>
        <w:tc>
          <w:tcPr>
            <w:tcW w:w="5456" w:type="dxa"/>
          </w:tcPr>
          <w:p w:rsidR="00647608" w:rsidRPr="00647608" w:rsidRDefault="00997F7F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Application of the titration methods</w:t>
            </w:r>
          </w:p>
        </w:tc>
        <w:tc>
          <w:tcPr>
            <w:tcW w:w="1964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7A6D7B">
        <w:tc>
          <w:tcPr>
            <w:tcW w:w="0" w:type="auto"/>
            <w:shd w:val="clear" w:color="auto" w:fill="FFFF66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10" w:type="dxa"/>
            <w:shd w:val="clear" w:color="auto" w:fill="FFFF66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4-9 Oct 2021</w:t>
            </w:r>
          </w:p>
        </w:tc>
        <w:tc>
          <w:tcPr>
            <w:tcW w:w="5456" w:type="dxa"/>
            <w:shd w:val="clear" w:color="auto" w:fill="FFFF66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Theme="minorHAnsi" w:cs="Times New Roman"/>
                <w:color w:val="000000"/>
                <w:szCs w:val="22"/>
              </w:rPr>
            </w:pPr>
            <w:r w:rsidRPr="00647608">
              <w:rPr>
                <w:rFonts w:eastAsiaTheme="minorHAnsi" w:cs="Times New Roman"/>
                <w:color w:val="000000"/>
                <w:sz w:val="22"/>
                <w:szCs w:val="22"/>
              </w:rPr>
              <w:t>MIDTERM Examination</w:t>
            </w:r>
          </w:p>
        </w:tc>
        <w:tc>
          <w:tcPr>
            <w:tcW w:w="1964" w:type="dxa"/>
            <w:shd w:val="clear" w:color="auto" w:fill="FFFF66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</w:p>
        </w:tc>
      </w:tr>
      <w:tr w:rsidR="007A6D7B" w:rsidRPr="007A6D7B" w:rsidTr="007A6D7B">
        <w:tc>
          <w:tcPr>
            <w:tcW w:w="0" w:type="auto"/>
            <w:shd w:val="clear" w:color="auto" w:fill="auto"/>
          </w:tcPr>
          <w:p w:rsidR="007A6D7B" w:rsidRPr="007A6D7B" w:rsidRDefault="007A6D7B" w:rsidP="007A6D7B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7A6D7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10" w:type="dxa"/>
            <w:shd w:val="clear" w:color="auto" w:fill="auto"/>
          </w:tcPr>
          <w:p w:rsidR="007A6D7B" w:rsidRPr="007A6D7B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7A6D7B">
              <w:rPr>
                <w:rFonts w:cs="Times New Roman"/>
                <w:sz w:val="22"/>
                <w:szCs w:val="22"/>
              </w:rPr>
              <w:t>14 Oct 2021</w:t>
            </w:r>
          </w:p>
        </w:tc>
        <w:tc>
          <w:tcPr>
            <w:tcW w:w="5456" w:type="dxa"/>
            <w:shd w:val="clear" w:color="auto" w:fill="auto"/>
          </w:tcPr>
          <w:p w:rsidR="007A6D7B" w:rsidRPr="007A6D7B" w:rsidRDefault="00997F7F" w:rsidP="007A6D7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2"/>
                <w:cs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Acid-base equilibrium and buffer concept</w:t>
            </w:r>
          </w:p>
        </w:tc>
        <w:tc>
          <w:tcPr>
            <w:tcW w:w="1964" w:type="dxa"/>
            <w:shd w:val="clear" w:color="auto" w:fill="auto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7C65D9" w:rsidRPr="00791545" w:rsidTr="007C65D9">
        <w:tc>
          <w:tcPr>
            <w:tcW w:w="0" w:type="auto"/>
            <w:shd w:val="clear" w:color="auto" w:fill="FFFF00"/>
          </w:tcPr>
          <w:p w:rsidR="007A6D7B" w:rsidRPr="00791545" w:rsidRDefault="007A6D7B" w:rsidP="007A6D7B">
            <w:pPr>
              <w:spacing w:before="12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91545">
              <w:rPr>
                <w:rFonts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610" w:type="dxa"/>
            <w:shd w:val="clear" w:color="auto" w:fill="FFFF00"/>
          </w:tcPr>
          <w:p w:rsidR="007A6D7B" w:rsidRPr="00791545" w:rsidRDefault="007A6D7B" w:rsidP="007A6D7B">
            <w:pPr>
              <w:spacing w:before="120"/>
              <w:rPr>
                <w:rFonts w:cs="Times New Roman"/>
                <w:color w:val="FF0000"/>
                <w:sz w:val="22"/>
                <w:szCs w:val="22"/>
              </w:rPr>
            </w:pPr>
            <w:r w:rsidRPr="00791545">
              <w:rPr>
                <w:rFonts w:cs="Times New Roman"/>
                <w:color w:val="FF0000"/>
                <w:sz w:val="22"/>
                <w:szCs w:val="22"/>
              </w:rPr>
              <w:t>21 Oct 2021</w:t>
            </w:r>
          </w:p>
        </w:tc>
        <w:tc>
          <w:tcPr>
            <w:tcW w:w="5456" w:type="dxa"/>
            <w:shd w:val="clear" w:color="auto" w:fill="FFFF00"/>
          </w:tcPr>
          <w:p w:rsidR="007A6D7B" w:rsidRPr="00791545" w:rsidRDefault="00791545" w:rsidP="007A6D7B">
            <w:pPr>
              <w:autoSpaceDE w:val="0"/>
              <w:autoSpaceDN w:val="0"/>
              <w:adjustRightInd w:val="0"/>
              <w:spacing w:before="120"/>
              <w:rPr>
                <w:rFonts w:eastAsia="Calibri" w:cstheme="minorBidi"/>
                <w:color w:val="FF0000"/>
                <w:sz w:val="22"/>
                <w:szCs w:val="22"/>
              </w:rPr>
            </w:pPr>
            <w:r w:rsidRPr="00791545">
              <w:rPr>
                <w:rFonts w:eastAsia="Calibri" w:cstheme="minorBidi" w:hint="cs"/>
                <w:color w:val="FF0000"/>
                <w:sz w:val="22"/>
                <w:szCs w:val="22"/>
                <w:cs/>
              </w:rPr>
              <w:t>หยุดราชการ</w:t>
            </w:r>
          </w:p>
        </w:tc>
        <w:tc>
          <w:tcPr>
            <w:tcW w:w="1964" w:type="dxa"/>
            <w:shd w:val="clear" w:color="auto" w:fill="FFFF00"/>
          </w:tcPr>
          <w:p w:rsidR="007A6D7B" w:rsidRPr="00791545" w:rsidRDefault="007A6D7B" w:rsidP="007A6D7B">
            <w:pPr>
              <w:spacing w:before="120"/>
              <w:rPr>
                <w:rFonts w:cs="Times New Roman"/>
                <w:color w:val="FF0000"/>
                <w:sz w:val="22"/>
                <w:szCs w:val="22"/>
              </w:rPr>
            </w:pPr>
            <w:r w:rsidRPr="00791545">
              <w:rPr>
                <w:rFonts w:cs="Times New Roman"/>
                <w:color w:val="FF0000"/>
                <w:sz w:val="22"/>
                <w:szCs w:val="22"/>
              </w:rPr>
              <w:t>Tinnakorn Tiensing</w:t>
            </w:r>
          </w:p>
        </w:tc>
      </w:tr>
      <w:tr w:rsidR="007A6D7B" w:rsidRPr="00647608" w:rsidTr="007A6D7B">
        <w:tc>
          <w:tcPr>
            <w:tcW w:w="0" w:type="auto"/>
          </w:tcPr>
          <w:p w:rsidR="007A6D7B" w:rsidRPr="00647608" w:rsidRDefault="007A6D7B" w:rsidP="007A6D7B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10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647608">
              <w:rPr>
                <w:rFonts w:cs="Times New Roman"/>
                <w:sz w:val="22"/>
                <w:szCs w:val="22"/>
              </w:rPr>
              <w:t xml:space="preserve"> Oct 202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56" w:type="dxa"/>
          </w:tcPr>
          <w:p w:rsidR="007A6D7B" w:rsidRPr="00647608" w:rsidRDefault="007C65D9" w:rsidP="007A6D7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Acid-base equilibrium and buffer concept</w:t>
            </w:r>
          </w:p>
        </w:tc>
        <w:tc>
          <w:tcPr>
            <w:tcW w:w="1964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7A6D7B" w:rsidRPr="00647608" w:rsidTr="007A6D7B">
        <w:tc>
          <w:tcPr>
            <w:tcW w:w="0" w:type="auto"/>
          </w:tcPr>
          <w:p w:rsidR="007A6D7B" w:rsidRPr="00647608" w:rsidRDefault="007A6D7B" w:rsidP="007A6D7B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10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47608">
              <w:rPr>
                <w:rFonts w:cs="Times New Roman"/>
                <w:sz w:val="22"/>
                <w:szCs w:val="22"/>
              </w:rPr>
              <w:t xml:space="preserve"> Nov 202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56" w:type="dxa"/>
          </w:tcPr>
          <w:p w:rsidR="007A6D7B" w:rsidRPr="00647608" w:rsidRDefault="00997F7F" w:rsidP="007A6D7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 xml:space="preserve">Introduction to </w:t>
            </w:r>
            <w:r w:rsidR="00A83241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 xml:space="preserve">spectrophotometry </w:t>
            </w:r>
            <w:r w:rsidRPr="00BD4879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(Beer’s law)</w:t>
            </w:r>
          </w:p>
        </w:tc>
        <w:tc>
          <w:tcPr>
            <w:tcW w:w="1964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7A6D7B" w:rsidRPr="00647608" w:rsidTr="007A6D7B">
        <w:tc>
          <w:tcPr>
            <w:tcW w:w="0" w:type="auto"/>
          </w:tcPr>
          <w:p w:rsidR="007A6D7B" w:rsidRPr="00647608" w:rsidRDefault="007A6D7B" w:rsidP="007A6D7B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610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47608">
              <w:rPr>
                <w:rFonts w:cs="Times New Roman"/>
                <w:sz w:val="22"/>
                <w:szCs w:val="22"/>
              </w:rPr>
              <w:t xml:space="preserve"> Nov 202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56" w:type="dxa"/>
          </w:tcPr>
          <w:p w:rsidR="007A6D7B" w:rsidRPr="00647608" w:rsidRDefault="00997F7F" w:rsidP="007A6D7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eastAsia="BrowalliaNew" w:hAnsi="TH SarabunPSK" w:cs="TH SarabunPSK"/>
                <w:color w:val="000000" w:themeColor="text1"/>
                <w:sz w:val="28"/>
              </w:rPr>
              <w:t>Molecular absorption-emission spectrophotometry</w:t>
            </w:r>
            <w:r w:rsidRPr="00BD4879">
              <w:rPr>
                <w:rFonts w:ascii="TH SarabunPSK" w:hAnsi="TH SarabunPSK" w:cs="TH SarabunPSK"/>
                <w:color w:val="000000" w:themeColor="text1"/>
                <w:sz w:val="28"/>
              </w:rPr>
              <w:t>, instrumentation and its application</w:t>
            </w:r>
          </w:p>
        </w:tc>
        <w:tc>
          <w:tcPr>
            <w:tcW w:w="1964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7A6D7B" w:rsidRPr="00647608" w:rsidTr="007A6D7B">
        <w:tc>
          <w:tcPr>
            <w:tcW w:w="0" w:type="auto"/>
          </w:tcPr>
          <w:p w:rsidR="007A6D7B" w:rsidRPr="00647608" w:rsidRDefault="007A6D7B" w:rsidP="007A6D7B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10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647608">
              <w:rPr>
                <w:rFonts w:cs="Times New Roman"/>
                <w:sz w:val="22"/>
                <w:szCs w:val="22"/>
              </w:rPr>
              <w:t xml:space="preserve"> Nov 202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56" w:type="dxa"/>
          </w:tcPr>
          <w:p w:rsidR="007A6D7B" w:rsidRPr="00647608" w:rsidRDefault="00997F7F" w:rsidP="007A6D7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Introduction to electrochemistry technique: Potentiometry</w:t>
            </w:r>
          </w:p>
        </w:tc>
        <w:tc>
          <w:tcPr>
            <w:tcW w:w="1964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7A6D7B" w:rsidRPr="00647608" w:rsidTr="007A6D7B">
        <w:tc>
          <w:tcPr>
            <w:tcW w:w="0" w:type="auto"/>
          </w:tcPr>
          <w:p w:rsidR="007A6D7B" w:rsidRPr="00647608" w:rsidRDefault="007A6D7B" w:rsidP="007A6D7B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10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47608">
              <w:rPr>
                <w:rFonts w:cs="Times New Roman"/>
                <w:sz w:val="22"/>
                <w:szCs w:val="22"/>
              </w:rPr>
              <w:t xml:space="preserve"> Nov 202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56" w:type="dxa"/>
          </w:tcPr>
          <w:p w:rsidR="007A6D7B" w:rsidRPr="00647608" w:rsidRDefault="00997F7F" w:rsidP="007A6D7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BD487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Introduction to electrochemistry technique: Ion selective electrode and pH measurement</w:t>
            </w:r>
          </w:p>
        </w:tc>
        <w:tc>
          <w:tcPr>
            <w:tcW w:w="1964" w:type="dxa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7A6D7B" w:rsidRPr="00647608" w:rsidTr="007A6D7B">
        <w:tc>
          <w:tcPr>
            <w:tcW w:w="0" w:type="auto"/>
            <w:shd w:val="clear" w:color="auto" w:fill="FFFF00"/>
          </w:tcPr>
          <w:p w:rsidR="007A6D7B" w:rsidRPr="00647608" w:rsidRDefault="007A6D7B" w:rsidP="007A6D7B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10" w:type="dxa"/>
            <w:shd w:val="clear" w:color="auto" w:fill="FFFF00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29 Nov </w:t>
            </w:r>
            <w:r w:rsidRPr="00647608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4760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647608">
              <w:rPr>
                <w:rFonts w:cs="Times New Roman"/>
                <w:sz w:val="22"/>
                <w:szCs w:val="22"/>
              </w:rPr>
              <w:t xml:space="preserve"> Dec 202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56" w:type="dxa"/>
            <w:shd w:val="clear" w:color="auto" w:fill="FFFF00"/>
          </w:tcPr>
          <w:p w:rsidR="007A6D7B" w:rsidRPr="00647608" w:rsidRDefault="007A6D7B" w:rsidP="007A6D7B">
            <w:pPr>
              <w:autoSpaceDE w:val="0"/>
              <w:autoSpaceDN w:val="0"/>
              <w:adjustRightInd w:val="0"/>
              <w:spacing w:before="120"/>
              <w:rPr>
                <w:rFonts w:eastAsiaTheme="minorHAnsi" w:cs="Times New Roman"/>
                <w:color w:val="000000"/>
                <w:szCs w:val="22"/>
              </w:rPr>
            </w:pPr>
            <w:r w:rsidRPr="00647608">
              <w:rPr>
                <w:rFonts w:eastAsiaTheme="minorHAnsi" w:cs="Times New Roman"/>
                <w:color w:val="000000"/>
                <w:sz w:val="22"/>
                <w:szCs w:val="22"/>
              </w:rPr>
              <w:t>Final Examination</w:t>
            </w:r>
          </w:p>
        </w:tc>
        <w:tc>
          <w:tcPr>
            <w:tcW w:w="1964" w:type="dxa"/>
            <w:shd w:val="clear" w:color="auto" w:fill="FFFF00"/>
          </w:tcPr>
          <w:p w:rsidR="007A6D7B" w:rsidRPr="00647608" w:rsidRDefault="007A6D7B" w:rsidP="007A6D7B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</w:tbl>
    <w:p w:rsidR="003B77E0" w:rsidRDefault="003B77E0" w:rsidP="004B7611">
      <w:pPr>
        <w:spacing w:before="120"/>
        <w:rPr>
          <w:rFonts w:cs="Times New Roman"/>
          <w:sz w:val="22"/>
          <w:szCs w:val="22"/>
        </w:rPr>
      </w:pPr>
    </w:p>
    <w:p w:rsidR="004B7611" w:rsidRPr="007A7FFD" w:rsidRDefault="004B7611" w:rsidP="004B7611">
      <w:pPr>
        <w:spacing w:before="120"/>
        <w:rPr>
          <w:rFonts w:cs="Times New Roman"/>
          <w:sz w:val="22"/>
          <w:szCs w:val="22"/>
        </w:rPr>
      </w:pPr>
    </w:p>
    <w:p w:rsidR="00AA002F" w:rsidRPr="007A7FFD" w:rsidRDefault="003B77E0" w:rsidP="004B7611">
      <w:pPr>
        <w:autoSpaceDE w:val="0"/>
        <w:autoSpaceDN w:val="0"/>
        <w:adjustRightInd w:val="0"/>
        <w:spacing w:before="120"/>
        <w:jc w:val="both"/>
        <w:rPr>
          <w:rFonts w:eastAsiaTheme="minorHAnsi" w:cs="Times New Roman"/>
          <w:color w:val="000000"/>
          <w:sz w:val="22"/>
          <w:szCs w:val="22"/>
        </w:rPr>
      </w:pPr>
      <w:r w:rsidRPr="007A7FFD">
        <w:rPr>
          <w:rFonts w:eastAsiaTheme="minorHAnsi" w:cs="Times New Roman"/>
          <w:color w:val="000000"/>
          <w:sz w:val="22"/>
          <w:szCs w:val="22"/>
        </w:rPr>
        <w:t>Student evaluation is in accordance with the rules and regulations of the Faculty of Science,</w:t>
      </w:r>
      <w:r w:rsidR="00E17885" w:rsidRP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Pr="007A7FFD">
        <w:rPr>
          <w:rFonts w:eastAsiaTheme="minorHAnsi" w:cs="Times New Roman"/>
          <w:color w:val="000000"/>
          <w:sz w:val="22"/>
          <w:szCs w:val="22"/>
        </w:rPr>
        <w:t>Mahidol University. Letter grades of A, B+, B, C+, C, D+, D, and F will be given according to the</w:t>
      </w:r>
      <w:r w:rsidR="00E17885" w:rsidRP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Pr="007A7FFD">
        <w:rPr>
          <w:rFonts w:eastAsiaTheme="minorHAnsi" w:cs="Times New Roman"/>
          <w:color w:val="000000"/>
          <w:sz w:val="22"/>
          <w:szCs w:val="22"/>
        </w:rPr>
        <w:t xml:space="preserve">student’s score.  </w:t>
      </w:r>
    </w:p>
    <w:p w:rsidR="00FB2D64" w:rsidRPr="007A7FFD" w:rsidRDefault="002631F6" w:rsidP="004B7611">
      <w:pPr>
        <w:autoSpaceDE w:val="0"/>
        <w:autoSpaceDN w:val="0"/>
        <w:adjustRightInd w:val="0"/>
        <w:spacing w:before="120"/>
        <w:rPr>
          <w:rFonts w:eastAsia="BrowalliaNew" w:cs="Times New Roman"/>
          <w:sz w:val="22"/>
          <w:szCs w:val="22"/>
        </w:rPr>
      </w:pPr>
      <w:r w:rsidRPr="007A7FFD">
        <w:rPr>
          <w:rFonts w:eastAsiaTheme="minorHAnsi" w:cs="Times New Roman"/>
          <w:b/>
          <w:bCs/>
          <w:color w:val="000000"/>
          <w:sz w:val="22"/>
          <w:szCs w:val="22"/>
        </w:rPr>
        <w:t xml:space="preserve">Score </w:t>
      </w:r>
      <w:r w:rsidRPr="007A7FFD">
        <w:rPr>
          <w:rFonts w:eastAsiaTheme="minorHAnsi" w:cs="Times New Roman"/>
          <w:color w:val="000000"/>
          <w:sz w:val="22"/>
          <w:szCs w:val="22"/>
        </w:rPr>
        <w:t xml:space="preserve">consists of: </w:t>
      </w:r>
      <w:r w:rsidRPr="007A7FFD">
        <w:rPr>
          <w:rFonts w:eastAsiaTheme="minorHAnsi" w:cs="Times New Roman"/>
          <w:color w:val="000000"/>
          <w:sz w:val="22"/>
          <w:szCs w:val="22"/>
        </w:rPr>
        <w:tab/>
      </w:r>
    </w:p>
    <w:p w:rsidR="00FB2D64" w:rsidRPr="007A7FFD" w:rsidRDefault="00E44B5D" w:rsidP="00E44B5D">
      <w:pPr>
        <w:autoSpaceDE w:val="0"/>
        <w:autoSpaceDN w:val="0"/>
        <w:adjustRightInd w:val="0"/>
        <w:spacing w:before="120"/>
        <w:ind w:firstLine="720"/>
        <w:rPr>
          <w:rFonts w:eastAsiaTheme="minorHAnsi" w:cs="Times New Roman"/>
          <w:sz w:val="22"/>
          <w:szCs w:val="22"/>
        </w:rPr>
      </w:pPr>
      <w:r>
        <w:rPr>
          <w:rFonts w:eastAsia="BrowalliaNew" w:cs="Times New Roman"/>
          <w:sz w:val="22"/>
          <w:szCs w:val="22"/>
        </w:rPr>
        <w:t>Quiz</w:t>
      </w:r>
      <w:r w:rsidR="002631F6" w:rsidRPr="007A7FFD">
        <w:rPr>
          <w:rFonts w:eastAsiaTheme="minorHAnsi" w:cs="Times New Roman"/>
          <w:color w:val="000000"/>
          <w:sz w:val="22"/>
          <w:szCs w:val="22"/>
        </w:rPr>
        <w:tab/>
      </w:r>
      <w:r w:rsidR="007A7FFD">
        <w:rPr>
          <w:rFonts w:eastAsiaTheme="minorHAnsi" w:cs="Times New Roman"/>
          <w:color w:val="000000"/>
          <w:sz w:val="22"/>
          <w:szCs w:val="22"/>
        </w:rPr>
        <w:tab/>
      </w:r>
      <w:r>
        <w:rPr>
          <w:rFonts w:eastAsiaTheme="minorHAnsi" w:cs="Times New Roman"/>
          <w:color w:val="000000"/>
          <w:sz w:val="22"/>
          <w:szCs w:val="22"/>
        </w:rPr>
        <w:tab/>
      </w:r>
      <w:r>
        <w:rPr>
          <w:rFonts w:eastAsiaTheme="minorHAnsi" w:cs="Times New Roman"/>
          <w:color w:val="000000"/>
          <w:sz w:val="22"/>
          <w:szCs w:val="22"/>
        </w:rPr>
        <w:tab/>
      </w:r>
      <w:r>
        <w:rPr>
          <w:rFonts w:eastAsiaTheme="minorHAnsi" w:cs="Times New Roman"/>
          <w:color w:val="000000"/>
          <w:sz w:val="22"/>
          <w:szCs w:val="22"/>
        </w:rPr>
        <w:tab/>
      </w:r>
      <w:r>
        <w:rPr>
          <w:rFonts w:eastAsiaTheme="minorHAnsi" w:cs="Times New Roman"/>
          <w:color w:val="000000"/>
          <w:sz w:val="22"/>
          <w:szCs w:val="22"/>
        </w:rPr>
        <w:tab/>
      </w:r>
      <w:r>
        <w:rPr>
          <w:rFonts w:eastAsiaTheme="minorHAnsi" w:cs="Times New Roman"/>
          <w:color w:val="000000"/>
          <w:sz w:val="22"/>
          <w:szCs w:val="22"/>
        </w:rPr>
        <w:tab/>
      </w:r>
      <w:r w:rsidR="007A7FFD">
        <w:rPr>
          <w:rFonts w:eastAsiaTheme="minorHAnsi" w:cs="Times New Roman"/>
          <w:color w:val="000000"/>
          <w:sz w:val="22"/>
          <w:szCs w:val="22"/>
        </w:rPr>
        <w:t>1</w:t>
      </w:r>
      <w:r w:rsidR="00387FFB" w:rsidRPr="007A7FFD">
        <w:rPr>
          <w:rFonts w:eastAsiaTheme="minorHAnsi" w:cs="Times New Roman"/>
          <w:color w:val="000000"/>
          <w:sz w:val="22"/>
          <w:szCs w:val="22"/>
        </w:rPr>
        <w:t>0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% </w:t>
      </w:r>
      <w:r w:rsidR="00AA002F" w:rsidRPr="007A7FFD">
        <w:rPr>
          <w:rFonts w:eastAsiaTheme="minorHAnsi" w:cs="Times New Roman"/>
          <w:sz w:val="22"/>
          <w:szCs w:val="22"/>
        </w:rPr>
        <w:tab/>
      </w:r>
    </w:p>
    <w:p w:rsidR="00104F8F" w:rsidRDefault="00E44B5D" w:rsidP="00E44B5D">
      <w:pPr>
        <w:autoSpaceDE w:val="0"/>
        <w:autoSpaceDN w:val="0"/>
        <w:adjustRightInd w:val="0"/>
        <w:spacing w:before="120"/>
        <w:ind w:firstLine="720"/>
        <w:rPr>
          <w:rFonts w:eastAsiaTheme="minorHAnsi" w:cs="Times New Roman"/>
          <w:color w:val="000000"/>
          <w:sz w:val="22"/>
          <w:szCs w:val="22"/>
        </w:rPr>
      </w:pPr>
      <w:r>
        <w:rPr>
          <w:rFonts w:eastAsiaTheme="minorHAnsi" w:cs="Times New Roman"/>
          <w:color w:val="000000"/>
          <w:sz w:val="22"/>
          <w:szCs w:val="22"/>
        </w:rPr>
        <w:t>Evaluate from report / home work / assignment</w:t>
      </w:r>
      <w:r>
        <w:rPr>
          <w:rFonts w:eastAsiaTheme="minorHAnsi" w:cs="Times New Roman"/>
          <w:color w:val="000000"/>
          <w:sz w:val="22"/>
          <w:szCs w:val="22"/>
        </w:rPr>
        <w:tab/>
      </w:r>
      <w:r w:rsidR="00AA002F" w:rsidRPr="007A7FFD">
        <w:rPr>
          <w:rFonts w:eastAsiaTheme="minorHAnsi" w:cs="Times New Roman"/>
          <w:color w:val="000000"/>
          <w:sz w:val="22"/>
          <w:szCs w:val="22"/>
        </w:rPr>
        <w:tab/>
      </w:r>
      <w:r w:rsidR="007B7F8F">
        <w:rPr>
          <w:rFonts w:eastAsiaTheme="minorHAnsi" w:cs="Times New Roman"/>
          <w:color w:val="000000"/>
          <w:sz w:val="22"/>
          <w:szCs w:val="22"/>
        </w:rPr>
        <w:t xml:space="preserve">  5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% </w:t>
      </w:r>
    </w:p>
    <w:p w:rsidR="00E44B5D" w:rsidRPr="007A7FFD" w:rsidRDefault="00E44B5D" w:rsidP="00E44B5D">
      <w:pPr>
        <w:autoSpaceDE w:val="0"/>
        <w:autoSpaceDN w:val="0"/>
        <w:adjustRightInd w:val="0"/>
        <w:spacing w:before="120"/>
        <w:ind w:firstLine="720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Solving exercise</w:t>
      </w:r>
      <w:r>
        <w:rPr>
          <w:rFonts w:eastAsiaTheme="minorHAnsi" w:cs="Times New Roman"/>
          <w:sz w:val="22"/>
          <w:szCs w:val="22"/>
        </w:rPr>
        <w:tab/>
      </w:r>
      <w:r>
        <w:rPr>
          <w:rFonts w:eastAsiaTheme="minorHAnsi" w:cs="Times New Roman"/>
          <w:sz w:val="22"/>
          <w:szCs w:val="22"/>
        </w:rPr>
        <w:tab/>
      </w:r>
      <w:r>
        <w:rPr>
          <w:rFonts w:eastAsiaTheme="minorHAnsi" w:cs="Times New Roman"/>
          <w:sz w:val="22"/>
          <w:szCs w:val="22"/>
        </w:rPr>
        <w:tab/>
      </w:r>
      <w:r>
        <w:rPr>
          <w:rFonts w:eastAsiaTheme="minorHAnsi" w:cs="Times New Roman"/>
          <w:sz w:val="22"/>
          <w:szCs w:val="22"/>
        </w:rPr>
        <w:tab/>
      </w:r>
      <w:r>
        <w:rPr>
          <w:rFonts w:eastAsiaTheme="minorHAnsi" w:cs="Times New Roman"/>
          <w:sz w:val="22"/>
          <w:szCs w:val="22"/>
        </w:rPr>
        <w:tab/>
        <w:t>15%</w:t>
      </w:r>
    </w:p>
    <w:p w:rsidR="00E44B5D" w:rsidRDefault="001A4E6F" w:rsidP="00E44B5D">
      <w:pPr>
        <w:autoSpaceDE w:val="0"/>
        <w:autoSpaceDN w:val="0"/>
        <w:adjustRightInd w:val="0"/>
        <w:spacing w:before="120"/>
        <w:ind w:firstLine="720"/>
        <w:rPr>
          <w:rFonts w:eastAsiaTheme="minorHAnsi" w:cs="Times New Roman"/>
          <w:sz w:val="22"/>
          <w:szCs w:val="22"/>
        </w:rPr>
      </w:pPr>
      <w:r w:rsidRPr="007A7FFD">
        <w:rPr>
          <w:rFonts w:eastAsiaTheme="minorHAnsi" w:cs="Times New Roman"/>
          <w:color w:val="000000"/>
          <w:sz w:val="22"/>
          <w:szCs w:val="22"/>
        </w:rPr>
        <w:t>Midterm Exam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Pr="007A7FFD">
        <w:rPr>
          <w:rFonts w:eastAsiaTheme="minorHAnsi" w:cs="Times New Roman"/>
          <w:color w:val="000000"/>
          <w:sz w:val="22"/>
          <w:szCs w:val="22"/>
        </w:rPr>
        <w:t>(Google form, Quiz assignment)</w:t>
      </w:r>
      <w:r w:rsid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="007A7FFD">
        <w:rPr>
          <w:rFonts w:eastAsiaTheme="minorHAnsi" w:cs="Times New Roman"/>
          <w:color w:val="000000"/>
          <w:sz w:val="22"/>
          <w:szCs w:val="22"/>
        </w:rPr>
        <w:tab/>
      </w:r>
      <w:r w:rsidR="00E44B5D">
        <w:rPr>
          <w:rFonts w:eastAsiaTheme="minorHAnsi" w:cs="Times New Roman"/>
          <w:color w:val="000000"/>
          <w:sz w:val="22"/>
          <w:szCs w:val="22"/>
        </w:rPr>
        <w:tab/>
        <w:t>35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% </w:t>
      </w:r>
      <w:r w:rsidR="00AA002F" w:rsidRPr="007A7FFD">
        <w:rPr>
          <w:rFonts w:eastAsiaTheme="minorHAnsi" w:cs="Times New Roman"/>
          <w:color w:val="000000"/>
          <w:sz w:val="22"/>
          <w:szCs w:val="22"/>
        </w:rPr>
        <w:tab/>
      </w:r>
    </w:p>
    <w:p w:rsidR="00AA002F" w:rsidRPr="007A7FFD" w:rsidRDefault="003B77E0" w:rsidP="00E44B5D">
      <w:pPr>
        <w:autoSpaceDE w:val="0"/>
        <w:autoSpaceDN w:val="0"/>
        <w:adjustRightInd w:val="0"/>
        <w:spacing w:before="120"/>
        <w:ind w:firstLine="720"/>
        <w:rPr>
          <w:rFonts w:eastAsiaTheme="minorHAnsi" w:cs="Times New Roman"/>
          <w:sz w:val="22"/>
          <w:szCs w:val="22"/>
        </w:rPr>
      </w:pPr>
      <w:r w:rsidRPr="007A7FFD">
        <w:rPr>
          <w:rFonts w:eastAsiaTheme="minorHAnsi" w:cs="Times New Roman"/>
          <w:color w:val="000000"/>
          <w:sz w:val="22"/>
          <w:szCs w:val="22"/>
        </w:rPr>
        <w:t>Final Exam</w:t>
      </w:r>
      <w:r w:rsidR="001A4E6F" w:rsidRPr="007A7FFD">
        <w:rPr>
          <w:rFonts w:eastAsiaTheme="minorHAnsi" w:cs="Times New Roman"/>
          <w:color w:val="000000"/>
          <w:sz w:val="22"/>
          <w:szCs w:val="22"/>
        </w:rPr>
        <w:t xml:space="preserve"> (Google form, Quiz assignment)</w:t>
      </w:r>
      <w:r w:rsidR="00E44B5D">
        <w:rPr>
          <w:rFonts w:eastAsiaTheme="minorHAnsi" w:cs="Times New Roman"/>
          <w:color w:val="000000"/>
          <w:sz w:val="22"/>
          <w:szCs w:val="22"/>
        </w:rPr>
        <w:tab/>
      </w:r>
      <w:r w:rsidR="00E44B5D">
        <w:rPr>
          <w:rFonts w:eastAsiaTheme="minorHAnsi" w:cs="Times New Roman"/>
          <w:color w:val="000000"/>
          <w:sz w:val="22"/>
          <w:szCs w:val="22"/>
        </w:rPr>
        <w:tab/>
        <w:t>35</w:t>
      </w:r>
      <w:r w:rsidRPr="007A7FFD">
        <w:rPr>
          <w:rFonts w:eastAsiaTheme="minorHAnsi" w:cs="Times New Roman"/>
          <w:color w:val="000000"/>
          <w:sz w:val="22"/>
          <w:szCs w:val="22"/>
        </w:rPr>
        <w:t xml:space="preserve">% </w:t>
      </w:r>
      <w:r w:rsidR="00AA002F" w:rsidRPr="007A7FFD">
        <w:rPr>
          <w:rFonts w:eastAsiaTheme="minorHAnsi" w:cs="Times New Roman"/>
          <w:sz w:val="22"/>
          <w:szCs w:val="22"/>
        </w:rPr>
        <w:tab/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987"/>
      </w:tblGrid>
      <w:tr w:rsidR="00FB2D64" w:rsidRPr="007A7FFD" w:rsidTr="00E44B5D">
        <w:trPr>
          <w:tblHeader/>
        </w:trPr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Score(percentage)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Symbols</w:t>
            </w:r>
          </w:p>
        </w:tc>
      </w:tr>
      <w:tr w:rsidR="00FB2D64" w:rsidRPr="007A7FFD" w:rsidTr="00E44B5D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80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A</w:t>
            </w:r>
          </w:p>
        </w:tc>
      </w:tr>
      <w:tr w:rsidR="00FB2D64" w:rsidRPr="007A7FFD" w:rsidTr="00E44B5D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  <w:cs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75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 xml:space="preserve">  B+</w:t>
            </w:r>
          </w:p>
        </w:tc>
      </w:tr>
      <w:tr w:rsidR="00FB2D64" w:rsidRPr="007A7FFD" w:rsidTr="00E44B5D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65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B</w:t>
            </w:r>
          </w:p>
        </w:tc>
      </w:tr>
      <w:tr w:rsidR="00FB2D64" w:rsidRPr="007A7FFD" w:rsidTr="00E44B5D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55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 xml:space="preserve">  C+</w:t>
            </w:r>
          </w:p>
        </w:tc>
      </w:tr>
      <w:tr w:rsidR="00FB2D64" w:rsidRPr="007A7FFD" w:rsidTr="00E44B5D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  <w:cs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50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C</w:t>
            </w:r>
          </w:p>
        </w:tc>
      </w:tr>
      <w:tr w:rsidR="00FB2D64" w:rsidRPr="007A7FFD" w:rsidTr="00E44B5D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40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 xml:space="preserve">  D+</w:t>
            </w:r>
          </w:p>
        </w:tc>
      </w:tr>
      <w:tr w:rsidR="00FB2D64" w:rsidRPr="007A7FFD" w:rsidTr="00E44B5D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30 – 39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D</w:t>
            </w:r>
          </w:p>
        </w:tc>
      </w:tr>
      <w:tr w:rsidR="00FB2D64" w:rsidRPr="007A7FFD" w:rsidTr="00E44B5D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0 – 29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F</w:t>
            </w:r>
          </w:p>
        </w:tc>
      </w:tr>
    </w:tbl>
    <w:p w:rsidR="003B77E0" w:rsidRPr="007A7FFD" w:rsidRDefault="00E93314" w:rsidP="004B7611">
      <w:pPr>
        <w:spacing w:before="120"/>
        <w:rPr>
          <w:rFonts w:eastAsiaTheme="minorHAnsi" w:cs="Times New Roman"/>
          <w:color w:val="000000"/>
          <w:sz w:val="22"/>
          <w:szCs w:val="22"/>
        </w:rPr>
      </w:pPr>
      <w:r>
        <w:rPr>
          <w:rFonts w:eastAsiaTheme="minorHAnsi" w:cs="Times New Roman"/>
          <w:color w:val="000000"/>
          <w:sz w:val="22"/>
          <w:szCs w:val="22"/>
        </w:rPr>
        <w:tab/>
      </w:r>
    </w:p>
    <w:p w:rsidR="002E7025" w:rsidRPr="007A7FFD" w:rsidRDefault="002E7025" w:rsidP="004B7611">
      <w:pPr>
        <w:spacing w:before="120"/>
        <w:rPr>
          <w:rFonts w:eastAsiaTheme="minorHAnsi" w:cs="Times New Roman"/>
          <w:b/>
          <w:bCs/>
          <w:color w:val="000000"/>
          <w:sz w:val="22"/>
          <w:szCs w:val="22"/>
        </w:rPr>
      </w:pPr>
      <w:r w:rsidRPr="007A7FFD">
        <w:rPr>
          <w:rFonts w:eastAsiaTheme="minorHAnsi" w:cs="Times New Roman"/>
          <w:b/>
          <w:bCs/>
          <w:color w:val="000000"/>
          <w:sz w:val="22"/>
          <w:szCs w:val="22"/>
        </w:rPr>
        <w:t>Reference;</w:t>
      </w:r>
    </w:p>
    <w:p w:rsidR="00E44B5D" w:rsidRPr="00E44B5D" w:rsidRDefault="00E44B5D" w:rsidP="00E44B5D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eastAsia="BrowalliaNew" w:cs="Times New Roman"/>
          <w:color w:val="000000"/>
          <w:sz w:val="22"/>
          <w:szCs w:val="22"/>
        </w:rPr>
      </w:pPr>
      <w:r w:rsidRPr="00E44B5D">
        <w:rPr>
          <w:rFonts w:ascii="TH SarabunPSK" w:eastAsia="BrowalliaNew" w:hAnsi="TH SarabunPSK" w:cs="TH SarabunPSK"/>
          <w:color w:val="000000" w:themeColor="text1"/>
          <w:sz w:val="28"/>
        </w:rPr>
        <w:t xml:space="preserve">Jeffery, G.H.; Bassett, J.; Mendham, J.; Denney, R.C. Vogel’s textbook of quantitative chemical analysis, Essex (UK): Pearson Education Limited, </w:t>
      </w:r>
      <w:r w:rsidRPr="00E44B5D"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  <w:t>2000</w:t>
      </w:r>
      <w:r w:rsidRPr="00E44B5D">
        <w:rPr>
          <w:rFonts w:ascii="TH SarabunPSK" w:eastAsia="BrowalliaNew" w:hAnsi="TH SarabunPSK" w:cs="TH SarabunPSK"/>
          <w:color w:val="000000" w:themeColor="text1"/>
          <w:sz w:val="28"/>
        </w:rPr>
        <w:t xml:space="preserve"> (or other years).</w:t>
      </w:r>
    </w:p>
    <w:p w:rsidR="00E44B5D" w:rsidRPr="00BD4879" w:rsidRDefault="00E44B5D" w:rsidP="00E44B5D">
      <w:pPr>
        <w:numPr>
          <w:ilvl w:val="0"/>
          <w:numId w:val="2"/>
        </w:numPr>
        <w:autoSpaceDE w:val="0"/>
        <w:autoSpaceDN w:val="0"/>
        <w:adjustRightInd w:val="0"/>
        <w:ind w:left="709" w:right="612" w:hanging="425"/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</w:pP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SKOOG, D.A.; WEST D.M and HOLLER F.J,</w:t>
      </w:r>
      <w:r w:rsidRPr="00BD4879">
        <w:rPr>
          <w:rStyle w:val="apple-converted-space"/>
          <w:rFonts w:ascii="TH SarabunPSK" w:hAnsi="TH SarabunPSK" w:cs="TH SarabunPSK"/>
          <w:color w:val="000000" w:themeColor="text1"/>
          <w:sz w:val="28"/>
          <w:shd w:val="clear" w:color="auto" w:fill="FFFFFF"/>
        </w:rPr>
        <w:t> </w:t>
      </w: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Fundamentals of analytical chemistry, 9</w:t>
      </w: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  <w:vertAlign w:val="superscript"/>
        </w:rPr>
        <w:t>th</w:t>
      </w:r>
      <w:r w:rsidRPr="00BD4879">
        <w:rPr>
          <w:rStyle w:val="apple-converted-space"/>
          <w:rFonts w:ascii="TH SarabunPSK" w:hAnsi="TH SarabunPSK" w:cs="TH SarabunPSK"/>
          <w:color w:val="000000" w:themeColor="text1"/>
          <w:sz w:val="28"/>
          <w:shd w:val="clear" w:color="auto" w:fill="FFFFFF"/>
        </w:rPr>
        <w:t> </w:t>
      </w: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 xml:space="preserve">ed., </w:t>
      </w:r>
      <w:r w:rsidRPr="00BD4879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  <w:t>2014</w:t>
      </w: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.</w:t>
      </w:r>
    </w:p>
    <w:p w:rsidR="00E44B5D" w:rsidRPr="00BD4879" w:rsidRDefault="00E44B5D" w:rsidP="00E44B5D">
      <w:pPr>
        <w:numPr>
          <w:ilvl w:val="0"/>
          <w:numId w:val="2"/>
        </w:numPr>
        <w:autoSpaceDE w:val="0"/>
        <w:autoSpaceDN w:val="0"/>
        <w:adjustRightInd w:val="0"/>
        <w:ind w:left="709" w:right="612" w:hanging="425"/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</w:pPr>
      <w:r w:rsidRPr="00BD4879">
        <w:rPr>
          <w:rFonts w:ascii="TH SarabunPSK" w:hAnsi="TH SarabunPSK" w:cs="TH SarabunPSK"/>
          <w:color w:val="000000" w:themeColor="text1"/>
          <w:sz w:val="28"/>
        </w:rPr>
        <w:t xml:space="preserve">Skoog, D. A.; West, D. M. and Holler. J. Fundamental of Analytical Chemistry (7th ed.), </w:t>
      </w:r>
      <w:proofErr w:type="spellStart"/>
      <w:r w:rsidRPr="00BD4879">
        <w:rPr>
          <w:rFonts w:ascii="TH SarabunPSK" w:hAnsi="TH SarabunPSK" w:cs="TH SarabunPSK"/>
          <w:color w:val="000000" w:themeColor="text1"/>
          <w:sz w:val="28"/>
        </w:rPr>
        <w:t>Suanders</w:t>
      </w:r>
      <w:proofErr w:type="spellEnd"/>
      <w:r w:rsidRPr="00BD4879">
        <w:rPr>
          <w:rFonts w:ascii="TH SarabunPSK" w:hAnsi="TH SarabunPSK" w:cs="TH SarabunPSK"/>
          <w:color w:val="000000" w:themeColor="text1"/>
          <w:sz w:val="28"/>
        </w:rPr>
        <w:t xml:space="preserve"> College Publishing,</w:t>
      </w:r>
      <w:r w:rsidRPr="00BD4879"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  <w:t xml:space="preserve"> 1997.</w:t>
      </w:r>
    </w:p>
    <w:p w:rsidR="00E44B5D" w:rsidRPr="00BD4879" w:rsidRDefault="00E44B5D" w:rsidP="00E44B5D">
      <w:pPr>
        <w:numPr>
          <w:ilvl w:val="0"/>
          <w:numId w:val="2"/>
        </w:numPr>
        <w:autoSpaceDE w:val="0"/>
        <w:autoSpaceDN w:val="0"/>
        <w:adjustRightInd w:val="0"/>
        <w:ind w:left="709" w:right="612" w:hanging="425"/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</w:pPr>
      <w:r w:rsidRPr="00BD4879">
        <w:rPr>
          <w:rStyle w:val="a-size-large"/>
          <w:rFonts w:ascii="TH SarabunPSK" w:hAnsi="TH SarabunPSK" w:cs="TH SarabunPSK"/>
          <w:color w:val="000000" w:themeColor="text1"/>
          <w:sz w:val="28"/>
        </w:rPr>
        <w:t xml:space="preserve">Daniel C. Harris. Quantitative Chemical Analysis, </w:t>
      </w: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8</w:t>
      </w: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  <w:vertAlign w:val="superscript"/>
        </w:rPr>
        <w:t>th</w:t>
      </w:r>
      <w:r w:rsidRPr="00BD4879">
        <w:rPr>
          <w:rStyle w:val="apple-converted-space"/>
          <w:rFonts w:ascii="TH SarabunPSK" w:hAnsi="TH SarabunPSK" w:cs="TH SarabunPSK"/>
          <w:color w:val="000000" w:themeColor="text1"/>
          <w:sz w:val="28"/>
          <w:shd w:val="clear" w:color="auto" w:fill="FFFFFF"/>
        </w:rPr>
        <w:t> </w:t>
      </w: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 xml:space="preserve">ed., </w:t>
      </w:r>
      <w:r w:rsidRPr="00BD4879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  <w:t>2010</w:t>
      </w:r>
      <w:r w:rsidRPr="00BD4879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.</w:t>
      </w:r>
    </w:p>
    <w:p w:rsidR="00E44B5D" w:rsidRPr="00BD4879" w:rsidRDefault="00E44B5D" w:rsidP="00E44B5D">
      <w:pPr>
        <w:numPr>
          <w:ilvl w:val="0"/>
          <w:numId w:val="2"/>
        </w:numPr>
        <w:autoSpaceDE w:val="0"/>
        <w:autoSpaceDN w:val="0"/>
        <w:adjustRightInd w:val="0"/>
        <w:ind w:left="709" w:right="612" w:hanging="425"/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</w:pPr>
      <w:r w:rsidRPr="00BD4879">
        <w:rPr>
          <w:rFonts w:ascii="TH SarabunPSK" w:hAnsi="TH SarabunPSK" w:cs="TH SarabunPSK"/>
          <w:color w:val="000000" w:themeColor="text1"/>
          <w:sz w:val="28"/>
        </w:rPr>
        <w:t xml:space="preserve">Kellner, R.; </w:t>
      </w:r>
      <w:proofErr w:type="spellStart"/>
      <w:r w:rsidRPr="00BD4879">
        <w:rPr>
          <w:rFonts w:ascii="TH SarabunPSK" w:hAnsi="TH SarabunPSK" w:cs="TH SarabunPSK"/>
          <w:color w:val="000000" w:themeColor="text1"/>
          <w:sz w:val="28"/>
        </w:rPr>
        <w:t>Mermet</w:t>
      </w:r>
      <w:proofErr w:type="spellEnd"/>
      <w:r w:rsidRPr="00BD4879">
        <w:rPr>
          <w:rFonts w:ascii="TH SarabunPSK" w:hAnsi="TH SarabunPSK" w:cs="TH SarabunPSK"/>
          <w:color w:val="000000" w:themeColor="text1"/>
          <w:sz w:val="28"/>
        </w:rPr>
        <w:t xml:space="preserve">, J. M.; Otto, M.; </w:t>
      </w:r>
      <w:proofErr w:type="spellStart"/>
      <w:r w:rsidRPr="00BD4879">
        <w:rPr>
          <w:rFonts w:ascii="TH SarabunPSK" w:hAnsi="TH SarabunPSK" w:cs="TH SarabunPSK"/>
          <w:color w:val="000000" w:themeColor="text1"/>
          <w:sz w:val="28"/>
        </w:rPr>
        <w:t>Valcarcel</w:t>
      </w:r>
      <w:proofErr w:type="spellEnd"/>
      <w:r w:rsidRPr="00BD4879">
        <w:rPr>
          <w:rFonts w:ascii="TH SarabunPSK" w:hAnsi="TH SarabunPSK" w:cs="TH SarabunPSK"/>
          <w:color w:val="000000" w:themeColor="text1"/>
          <w:sz w:val="28"/>
        </w:rPr>
        <w:t>, M; Widmer, J. M. Analytical Chemistry: A Modern Approach to Analytical Science, 2</w:t>
      </w:r>
      <w:r w:rsidRPr="00BD4879">
        <w:rPr>
          <w:rFonts w:ascii="TH SarabunPSK" w:hAnsi="TH SarabunPSK" w:cs="TH SarabunPSK"/>
          <w:color w:val="000000" w:themeColor="text1"/>
          <w:sz w:val="28"/>
          <w:vertAlign w:val="superscript"/>
        </w:rPr>
        <w:t>nd</w:t>
      </w:r>
      <w:r w:rsidRPr="00BD4879">
        <w:rPr>
          <w:rFonts w:ascii="TH SarabunPSK" w:hAnsi="TH SarabunPSK" w:cs="TH SarabunPSK"/>
          <w:color w:val="000000" w:themeColor="text1"/>
          <w:sz w:val="28"/>
        </w:rPr>
        <w:t xml:space="preserve"> Edition, Wiley-VCH Verlag </w:t>
      </w:r>
      <w:proofErr w:type="spellStart"/>
      <w:r w:rsidRPr="00BD4879">
        <w:rPr>
          <w:rFonts w:ascii="TH SarabunPSK" w:hAnsi="TH SarabunPSK" w:cs="TH SarabunPSK"/>
          <w:color w:val="000000" w:themeColor="text1"/>
          <w:sz w:val="28"/>
        </w:rPr>
        <w:t>Gmbh</w:t>
      </w:r>
      <w:proofErr w:type="spellEnd"/>
      <w:r w:rsidRPr="00BD4879">
        <w:rPr>
          <w:rFonts w:ascii="TH SarabunPSK" w:hAnsi="TH SarabunPSK" w:cs="TH SarabunPSK"/>
          <w:color w:val="000000" w:themeColor="text1"/>
          <w:sz w:val="28"/>
        </w:rPr>
        <w:t xml:space="preserve"> &amp; Co. </w:t>
      </w:r>
      <w:proofErr w:type="spellStart"/>
      <w:r w:rsidRPr="00BD4879">
        <w:rPr>
          <w:rFonts w:ascii="TH SarabunPSK" w:hAnsi="TH SarabunPSK" w:cs="TH SarabunPSK"/>
          <w:color w:val="000000" w:themeColor="text1"/>
          <w:sz w:val="28"/>
        </w:rPr>
        <w:t>KGaA</w:t>
      </w:r>
      <w:proofErr w:type="spellEnd"/>
      <w:r w:rsidRPr="00BD4879">
        <w:rPr>
          <w:rFonts w:ascii="TH SarabunPSK" w:hAnsi="TH SarabunPSK" w:cs="TH SarabunPSK"/>
          <w:color w:val="000000" w:themeColor="text1"/>
          <w:sz w:val="28"/>
        </w:rPr>
        <w:t xml:space="preserve">, </w:t>
      </w:r>
      <w:proofErr w:type="spellStart"/>
      <w:r w:rsidRPr="00BD4879">
        <w:rPr>
          <w:rFonts w:ascii="TH SarabunPSK" w:hAnsi="TH SarabunPSK" w:cs="TH SarabunPSK"/>
          <w:color w:val="000000" w:themeColor="text1"/>
          <w:sz w:val="28"/>
        </w:rPr>
        <w:t>Weiheim</w:t>
      </w:r>
      <w:proofErr w:type="spellEnd"/>
      <w:r w:rsidRPr="00BD4879">
        <w:rPr>
          <w:rFonts w:ascii="TH SarabunPSK" w:hAnsi="TH SarabunPSK" w:cs="TH SarabunPSK"/>
          <w:color w:val="000000" w:themeColor="text1"/>
          <w:sz w:val="28"/>
        </w:rPr>
        <w:t xml:space="preserve">, </w:t>
      </w:r>
      <w:r w:rsidRPr="00BD4879">
        <w:rPr>
          <w:rFonts w:ascii="TH SarabunPSK" w:hAnsi="TH SarabunPSK" w:cs="TH SarabunPSK"/>
          <w:b/>
          <w:bCs/>
          <w:color w:val="000000" w:themeColor="text1"/>
          <w:sz w:val="28"/>
        </w:rPr>
        <w:t>2004</w:t>
      </w:r>
      <w:r w:rsidRPr="00BD4879">
        <w:rPr>
          <w:rFonts w:ascii="TH SarabunPSK" w:hAnsi="TH SarabunPSK" w:cs="TH SarabunPSK"/>
          <w:color w:val="000000" w:themeColor="text1"/>
          <w:sz w:val="28"/>
        </w:rPr>
        <w:t>.</w:t>
      </w:r>
    </w:p>
    <w:p w:rsidR="00E44B5D" w:rsidRPr="00BD4879" w:rsidRDefault="00E44B5D" w:rsidP="00E44B5D">
      <w:pPr>
        <w:numPr>
          <w:ilvl w:val="0"/>
          <w:numId w:val="2"/>
        </w:numPr>
        <w:autoSpaceDE w:val="0"/>
        <w:autoSpaceDN w:val="0"/>
        <w:adjustRightInd w:val="0"/>
        <w:ind w:left="709" w:right="612" w:hanging="425"/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</w:pPr>
      <w:proofErr w:type="spellStart"/>
      <w:r w:rsidRPr="00BD4879">
        <w:rPr>
          <w:rFonts w:ascii="TH SarabunPSK" w:hAnsi="TH SarabunPSK" w:cs="TH SarabunPSK"/>
          <w:color w:val="000000" w:themeColor="text1"/>
          <w:sz w:val="28"/>
        </w:rPr>
        <w:t>Menham</w:t>
      </w:r>
      <w:proofErr w:type="spellEnd"/>
      <w:r w:rsidRPr="00BD4879">
        <w:rPr>
          <w:rFonts w:ascii="TH SarabunPSK" w:hAnsi="TH SarabunPSK" w:cs="TH SarabunPSK"/>
          <w:color w:val="000000" w:themeColor="text1"/>
          <w:sz w:val="28"/>
        </w:rPr>
        <w:t xml:space="preserve">, J.; Denney, R. C. and Thomas, M. Vogel’s textbook of Quantitative Chemical Analysis. PRENTICE HALL, Pearson education Limited, Essex, </w:t>
      </w:r>
      <w:r w:rsidRPr="00BD4879">
        <w:rPr>
          <w:rFonts w:ascii="TH SarabunPSK" w:hAnsi="TH SarabunPSK" w:cs="TH SarabunPSK"/>
          <w:b/>
          <w:bCs/>
          <w:color w:val="000000" w:themeColor="text1"/>
          <w:sz w:val="28"/>
        </w:rPr>
        <w:t>2000</w:t>
      </w:r>
      <w:r w:rsidRPr="00BD4879">
        <w:rPr>
          <w:rFonts w:ascii="TH SarabunPSK" w:hAnsi="TH SarabunPSK" w:cs="TH SarabunPSK"/>
          <w:color w:val="000000" w:themeColor="text1"/>
          <w:sz w:val="28"/>
        </w:rPr>
        <w:t>.</w:t>
      </w:r>
    </w:p>
    <w:p w:rsidR="00E44B5D" w:rsidRPr="00BD4879" w:rsidRDefault="00E44B5D" w:rsidP="00E44B5D">
      <w:pPr>
        <w:numPr>
          <w:ilvl w:val="0"/>
          <w:numId w:val="2"/>
        </w:numPr>
        <w:autoSpaceDE w:val="0"/>
        <w:autoSpaceDN w:val="0"/>
        <w:adjustRightInd w:val="0"/>
        <w:ind w:left="709" w:right="612" w:hanging="425"/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</w:pPr>
      <w:r w:rsidRPr="00BD4879">
        <w:rPr>
          <w:rFonts w:ascii="TH SarabunPSK" w:hAnsi="TH SarabunPSK" w:cs="TH SarabunPSK"/>
          <w:color w:val="000000" w:themeColor="text1"/>
          <w:sz w:val="28"/>
        </w:rPr>
        <w:t>Miller, J. C. and Miller, J. N. Statistics for Analytical Chemistry (2</w:t>
      </w:r>
      <w:r w:rsidRPr="00BD4879">
        <w:rPr>
          <w:rFonts w:ascii="TH SarabunPSK" w:hAnsi="TH SarabunPSK" w:cs="TH SarabunPSK"/>
          <w:color w:val="000000" w:themeColor="text1"/>
          <w:sz w:val="28"/>
          <w:vertAlign w:val="superscript"/>
        </w:rPr>
        <w:t>nd</w:t>
      </w:r>
      <w:r w:rsidRPr="00BD4879">
        <w:rPr>
          <w:rFonts w:ascii="TH SarabunPSK" w:hAnsi="TH SarabunPSK" w:cs="TH SarabunPSK"/>
          <w:color w:val="000000" w:themeColor="text1"/>
          <w:sz w:val="28"/>
        </w:rPr>
        <w:t xml:space="preserve"> Edition) Ellis Horwood Limited, Sussex, </w:t>
      </w:r>
      <w:r w:rsidRPr="00BD4879">
        <w:rPr>
          <w:rFonts w:ascii="TH SarabunPSK" w:hAnsi="TH SarabunPSK" w:cs="TH SarabunPSK"/>
          <w:b/>
          <w:bCs/>
          <w:color w:val="000000" w:themeColor="text1"/>
          <w:sz w:val="28"/>
        </w:rPr>
        <w:t>1998</w:t>
      </w:r>
      <w:r w:rsidRPr="00BD4879">
        <w:rPr>
          <w:rFonts w:ascii="TH SarabunPSK" w:hAnsi="TH SarabunPSK" w:cs="TH SarabunPSK"/>
          <w:color w:val="000000" w:themeColor="text1"/>
          <w:sz w:val="28"/>
        </w:rPr>
        <w:t>.</w:t>
      </w:r>
    </w:p>
    <w:p w:rsidR="00E44B5D" w:rsidRPr="00BD4879" w:rsidRDefault="00E44B5D" w:rsidP="00E44B5D">
      <w:pPr>
        <w:numPr>
          <w:ilvl w:val="0"/>
          <w:numId w:val="2"/>
        </w:numPr>
        <w:autoSpaceDE w:val="0"/>
        <w:autoSpaceDN w:val="0"/>
        <w:adjustRightInd w:val="0"/>
        <w:ind w:left="709" w:right="612" w:hanging="425"/>
        <w:rPr>
          <w:rFonts w:ascii="TH SarabunPSK" w:eastAsia="BrowalliaNew" w:hAnsi="TH SarabunPSK" w:cs="TH SarabunPSK"/>
          <w:b/>
          <w:bCs/>
          <w:color w:val="000000" w:themeColor="text1"/>
          <w:sz w:val="28"/>
        </w:rPr>
      </w:pPr>
      <w:r w:rsidRPr="00BD4879">
        <w:rPr>
          <w:rFonts w:ascii="TH SarabunPSK" w:hAnsi="TH SarabunPSK" w:cs="TH SarabunPSK"/>
          <w:color w:val="000000" w:themeColor="text1"/>
          <w:sz w:val="28"/>
        </w:rPr>
        <w:t>Wang, J. Electroanalytical Chemistry,</w:t>
      </w:r>
      <w:r w:rsidRPr="00BD4879">
        <w:rPr>
          <w:rFonts w:ascii="TH SarabunPSK" w:eastAsia="BrowalliaNew" w:hAnsi="TH SarabunPSK" w:cs="TH SarabunPSK"/>
          <w:color w:val="000000" w:themeColor="text1"/>
          <w:sz w:val="28"/>
        </w:rPr>
        <w:t xml:space="preserve"> </w:t>
      </w:r>
      <w:r w:rsidRPr="00BD4879">
        <w:rPr>
          <w:rFonts w:ascii="TH SarabunPSK" w:hAnsi="TH SarabunPSK" w:cs="TH SarabunPSK"/>
          <w:color w:val="000000" w:themeColor="text1"/>
          <w:sz w:val="28"/>
        </w:rPr>
        <w:t xml:space="preserve">John Wiley &amp; Son Inc., New York, </w:t>
      </w:r>
      <w:r w:rsidRPr="00BD4879">
        <w:rPr>
          <w:rFonts w:ascii="TH SarabunPSK" w:hAnsi="TH SarabunPSK" w:cs="TH SarabunPSK"/>
          <w:b/>
          <w:bCs/>
          <w:color w:val="000000" w:themeColor="text1"/>
          <w:sz w:val="28"/>
        </w:rPr>
        <w:t>2006</w:t>
      </w:r>
      <w:r w:rsidRPr="00BD4879">
        <w:rPr>
          <w:rFonts w:ascii="TH SarabunPSK" w:hAnsi="TH SarabunPSK" w:cs="TH SarabunPSK"/>
          <w:color w:val="000000" w:themeColor="text1"/>
          <w:sz w:val="28"/>
        </w:rPr>
        <w:t>.</w:t>
      </w:r>
    </w:p>
    <w:p w:rsidR="00CC0C7E" w:rsidRDefault="00CC0C7E" w:rsidP="004B7611">
      <w:pPr>
        <w:autoSpaceDE w:val="0"/>
        <w:autoSpaceDN w:val="0"/>
        <w:adjustRightInd w:val="0"/>
        <w:spacing w:before="120"/>
        <w:ind w:left="709" w:right="612"/>
        <w:rPr>
          <w:rFonts w:cs="Times New Roman"/>
          <w:color w:val="000000"/>
          <w:sz w:val="22"/>
          <w:szCs w:val="22"/>
        </w:rPr>
      </w:pPr>
    </w:p>
    <w:p w:rsidR="00CC0C7E" w:rsidRDefault="00CC0C7E" w:rsidP="004B7611">
      <w:pPr>
        <w:autoSpaceDE w:val="0"/>
        <w:autoSpaceDN w:val="0"/>
        <w:adjustRightInd w:val="0"/>
        <w:spacing w:before="120"/>
        <w:ind w:left="709" w:right="612"/>
        <w:rPr>
          <w:rFonts w:cs="Times New Roman"/>
          <w:color w:val="000000"/>
          <w:sz w:val="22"/>
          <w:szCs w:val="22"/>
        </w:rPr>
      </w:pPr>
    </w:p>
    <w:p w:rsidR="00CC0C7E" w:rsidRPr="00CC0C7E" w:rsidRDefault="00CC0C7E" w:rsidP="004B7611">
      <w:pPr>
        <w:autoSpaceDE w:val="0"/>
        <w:autoSpaceDN w:val="0"/>
        <w:adjustRightInd w:val="0"/>
        <w:spacing w:before="120"/>
        <w:ind w:left="709" w:right="612"/>
        <w:rPr>
          <w:rFonts w:eastAsia="BrowalliaNew" w:cs="Times New Roman"/>
          <w:color w:val="000000"/>
          <w:sz w:val="22"/>
          <w:szCs w:val="22"/>
        </w:rPr>
      </w:pPr>
    </w:p>
    <w:sectPr w:rsidR="00CC0C7E" w:rsidRPr="00CC0C7E" w:rsidSect="00955A5F">
      <w:pgSz w:w="11907" w:h="16839" w:code="9"/>
      <w:pgMar w:top="1418" w:right="1191" w:bottom="1191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105"/>
    <w:multiLevelType w:val="hybridMultilevel"/>
    <w:tmpl w:val="962C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3029"/>
    <w:multiLevelType w:val="hybridMultilevel"/>
    <w:tmpl w:val="D498834C"/>
    <w:lvl w:ilvl="0" w:tplc="849E2B3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E0"/>
    <w:rsid w:val="00004DBB"/>
    <w:rsid w:val="0009383E"/>
    <w:rsid w:val="000A2197"/>
    <w:rsid w:val="000A3598"/>
    <w:rsid w:val="00104F8F"/>
    <w:rsid w:val="0016347D"/>
    <w:rsid w:val="00164B96"/>
    <w:rsid w:val="001A4E6F"/>
    <w:rsid w:val="001C6DB2"/>
    <w:rsid w:val="001F1532"/>
    <w:rsid w:val="00200EEB"/>
    <w:rsid w:val="00205BB2"/>
    <w:rsid w:val="00207352"/>
    <w:rsid w:val="002631F6"/>
    <w:rsid w:val="002878F4"/>
    <w:rsid w:val="002B4752"/>
    <w:rsid w:val="002E7025"/>
    <w:rsid w:val="0033782F"/>
    <w:rsid w:val="003631EC"/>
    <w:rsid w:val="003757F9"/>
    <w:rsid w:val="00387FFB"/>
    <w:rsid w:val="003B77E0"/>
    <w:rsid w:val="003D4E71"/>
    <w:rsid w:val="003E3B30"/>
    <w:rsid w:val="003E5E89"/>
    <w:rsid w:val="00442F8D"/>
    <w:rsid w:val="00453E7F"/>
    <w:rsid w:val="00457ABA"/>
    <w:rsid w:val="00460BE0"/>
    <w:rsid w:val="0046151C"/>
    <w:rsid w:val="004A6DFB"/>
    <w:rsid w:val="004B7611"/>
    <w:rsid w:val="004C311B"/>
    <w:rsid w:val="004D3BF4"/>
    <w:rsid w:val="004E11BC"/>
    <w:rsid w:val="004E49E4"/>
    <w:rsid w:val="004F142B"/>
    <w:rsid w:val="00524C4E"/>
    <w:rsid w:val="00541056"/>
    <w:rsid w:val="00557E60"/>
    <w:rsid w:val="00561A8A"/>
    <w:rsid w:val="005E0874"/>
    <w:rsid w:val="005F56B3"/>
    <w:rsid w:val="00606E1E"/>
    <w:rsid w:val="00647608"/>
    <w:rsid w:val="00655E03"/>
    <w:rsid w:val="00670B77"/>
    <w:rsid w:val="00686EE4"/>
    <w:rsid w:val="006A2463"/>
    <w:rsid w:val="006B02CD"/>
    <w:rsid w:val="006C3C0D"/>
    <w:rsid w:val="006D3DBA"/>
    <w:rsid w:val="006F2BA6"/>
    <w:rsid w:val="006F4441"/>
    <w:rsid w:val="00725D46"/>
    <w:rsid w:val="00732911"/>
    <w:rsid w:val="00750694"/>
    <w:rsid w:val="00791545"/>
    <w:rsid w:val="007A6D7B"/>
    <w:rsid w:val="007A7FFD"/>
    <w:rsid w:val="007B1DDB"/>
    <w:rsid w:val="007B7F8F"/>
    <w:rsid w:val="007C65D9"/>
    <w:rsid w:val="007C7C90"/>
    <w:rsid w:val="0080303A"/>
    <w:rsid w:val="008256C6"/>
    <w:rsid w:val="00877E8D"/>
    <w:rsid w:val="008A490D"/>
    <w:rsid w:val="008A5F2C"/>
    <w:rsid w:val="008B3634"/>
    <w:rsid w:val="008B398E"/>
    <w:rsid w:val="008B7C63"/>
    <w:rsid w:val="008F5549"/>
    <w:rsid w:val="00904511"/>
    <w:rsid w:val="00955A5F"/>
    <w:rsid w:val="00997219"/>
    <w:rsid w:val="00997F7F"/>
    <w:rsid w:val="009A2539"/>
    <w:rsid w:val="009A4F5E"/>
    <w:rsid w:val="009A5EC9"/>
    <w:rsid w:val="009A707C"/>
    <w:rsid w:val="00A13B91"/>
    <w:rsid w:val="00A83241"/>
    <w:rsid w:val="00AA002F"/>
    <w:rsid w:val="00B002EF"/>
    <w:rsid w:val="00B479CB"/>
    <w:rsid w:val="00BC2A39"/>
    <w:rsid w:val="00BE32FA"/>
    <w:rsid w:val="00C07C30"/>
    <w:rsid w:val="00C41693"/>
    <w:rsid w:val="00C83703"/>
    <w:rsid w:val="00C90430"/>
    <w:rsid w:val="00CC0C7E"/>
    <w:rsid w:val="00D06C72"/>
    <w:rsid w:val="00D12469"/>
    <w:rsid w:val="00D65F9D"/>
    <w:rsid w:val="00DB2AAC"/>
    <w:rsid w:val="00DB311E"/>
    <w:rsid w:val="00DE338C"/>
    <w:rsid w:val="00E17885"/>
    <w:rsid w:val="00E25323"/>
    <w:rsid w:val="00E34047"/>
    <w:rsid w:val="00E44B5D"/>
    <w:rsid w:val="00E56C99"/>
    <w:rsid w:val="00E701A8"/>
    <w:rsid w:val="00E93314"/>
    <w:rsid w:val="00EA20F5"/>
    <w:rsid w:val="00EF6F80"/>
    <w:rsid w:val="00EF7C3A"/>
    <w:rsid w:val="00FB2D64"/>
    <w:rsid w:val="00FB78EC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769D3-4EDB-40E3-AE0B-539FB6A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7E0"/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1F153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702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2D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B2D64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1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F153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15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44B5D"/>
  </w:style>
  <w:style w:type="character" w:customStyle="1" w:styleId="a-size-large">
    <w:name w:val="a-size-large"/>
    <w:basedOn w:val="DefaultParagraphFont"/>
    <w:rsid w:val="00E44B5D"/>
  </w:style>
  <w:style w:type="paragraph" w:styleId="Title">
    <w:name w:val="Title"/>
    <w:basedOn w:val="Normal"/>
    <w:next w:val="Normal"/>
    <w:link w:val="TitleChar"/>
    <w:uiPriority w:val="10"/>
    <w:qFormat/>
    <w:rsid w:val="00D06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06C72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nakorn.tie@mahido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Gongpope Piyasangkom</cp:lastModifiedBy>
  <cp:revision>2</cp:revision>
  <dcterms:created xsi:type="dcterms:W3CDTF">2021-08-06T03:07:00Z</dcterms:created>
  <dcterms:modified xsi:type="dcterms:W3CDTF">2021-08-06T03:07:00Z</dcterms:modified>
</cp:coreProperties>
</file>